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0" w:rsidRPr="00C432B0" w:rsidRDefault="00C432B0" w:rsidP="00C432B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432B0">
        <w:rPr>
          <w:rFonts w:ascii="Times New Roman" w:eastAsia="MS Mincho" w:hAnsi="Times New Roman"/>
          <w:b/>
          <w:sz w:val="24"/>
          <w:szCs w:val="24"/>
          <w:lang w:val="en-US"/>
        </w:rPr>
        <w:t>TlGaTe</w:t>
      </w:r>
      <w:r w:rsidRPr="00C432B0">
        <w:rPr>
          <w:rFonts w:ascii="Times New Roman" w:eastAsia="MS Mincho" w:hAnsi="Times New Roman"/>
          <w:b/>
          <w:sz w:val="24"/>
          <w:szCs w:val="24"/>
          <w:vertAlign w:val="subscript"/>
          <w:lang w:val="en-US"/>
        </w:rPr>
        <w:t>2</w:t>
      </w:r>
      <w:r w:rsidRPr="00C432B0">
        <w:rPr>
          <w:rFonts w:ascii="Times New Roman" w:eastAsia="MS Mincho" w:hAnsi="Times New Roman"/>
          <w:b/>
          <w:sz w:val="24"/>
          <w:szCs w:val="24"/>
          <w:lang w:val="en-US"/>
        </w:rPr>
        <w:t xml:space="preserve"> KRİSTALI ÜÇÜN FONON HAL SIXLIĞININ VƏ </w:t>
      </w:r>
      <w:r w:rsidRPr="00C432B0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MOLYAR İSTİLİK TUTUMUNUN </w:t>
      </w:r>
      <w:r w:rsidRPr="00C432B0">
        <w:rPr>
          <w:rFonts w:ascii="Times New Roman" w:eastAsia="MS Mincho" w:hAnsi="Times New Roman"/>
          <w:b/>
          <w:sz w:val="24"/>
          <w:szCs w:val="24"/>
          <w:lang w:val="en-US"/>
        </w:rPr>
        <w:t>TƏMƏL PRİNSİPLƏRDƏN HESABLANMASI</w:t>
      </w:r>
    </w:p>
    <w:p w:rsidR="00C432B0" w:rsidRDefault="00C432B0" w:rsidP="00C432B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C432B0" w:rsidRPr="00C432B0" w:rsidRDefault="00C432B0" w:rsidP="00C432B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C432B0" w:rsidRPr="00C432B0" w:rsidRDefault="00C432B0" w:rsidP="00C432B0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Cəfərova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V.N.</w:t>
      </w:r>
    </w:p>
    <w:p w:rsidR="00C432B0" w:rsidRPr="00C432B0" w:rsidRDefault="00C432B0" w:rsidP="00C432B0">
      <w:pPr>
        <w:spacing w:after="0" w:line="240" w:lineRule="auto"/>
        <w:jc w:val="center"/>
        <w:outlineLvl w:val="0"/>
        <w:rPr>
          <w:rFonts w:ascii="Times New Roman" w:eastAsia="MS Mincho" w:hAnsi="Times New Roman"/>
          <w:i/>
          <w:sz w:val="24"/>
          <w:szCs w:val="24"/>
          <w:lang w:val="en-US"/>
        </w:rPr>
      </w:pP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Azərbaycan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Milli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Elmlər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Akademiyası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Fizika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İnstitutu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,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Bakı</w:t>
      </w:r>
      <w:proofErr w:type="spellEnd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 xml:space="preserve">, </w:t>
      </w:r>
      <w:proofErr w:type="spellStart"/>
      <w:r w:rsidRPr="00C432B0">
        <w:rPr>
          <w:rFonts w:ascii="Times New Roman" w:eastAsia="MS Mincho" w:hAnsi="Times New Roman"/>
          <w:i/>
          <w:sz w:val="24"/>
          <w:szCs w:val="24"/>
          <w:lang w:val="en-US"/>
        </w:rPr>
        <w:t>Azərbaycan</w:t>
      </w:r>
      <w:proofErr w:type="spellEnd"/>
    </w:p>
    <w:p w:rsidR="00C432B0" w:rsidRDefault="008D41DE" w:rsidP="00C432B0">
      <w:pPr>
        <w:spacing w:after="0" w:line="240" w:lineRule="auto"/>
        <w:jc w:val="center"/>
        <w:outlineLvl w:val="0"/>
        <w:rPr>
          <w:rFonts w:ascii="Times New Roman" w:eastAsia="MS Mincho" w:hAnsi="Times New Roman"/>
          <w:i/>
          <w:sz w:val="24"/>
          <w:szCs w:val="24"/>
          <w:lang w:val="en-US"/>
        </w:rPr>
      </w:pPr>
      <w:hyperlink r:id="rId5" w:history="1">
        <w:r w:rsidR="00452E3E" w:rsidRPr="00DD24BE">
          <w:rPr>
            <w:rStyle w:val="a5"/>
            <w:rFonts w:ascii="Times New Roman" w:eastAsia="MS Mincho" w:hAnsi="Times New Roman"/>
            <w:i/>
            <w:sz w:val="24"/>
            <w:szCs w:val="24"/>
            <w:lang w:val="en-US"/>
          </w:rPr>
          <w:t>vina246@rambler.ru</w:t>
        </w:r>
      </w:hyperlink>
    </w:p>
    <w:p w:rsidR="00452E3E" w:rsidRPr="00C432B0" w:rsidRDefault="00452E3E" w:rsidP="00C432B0">
      <w:pPr>
        <w:spacing w:after="0" w:line="240" w:lineRule="auto"/>
        <w:jc w:val="center"/>
        <w:outlineLvl w:val="0"/>
        <w:rPr>
          <w:rFonts w:ascii="Times New Roman" w:eastAsia="MS Mincho" w:hAnsi="Times New Roman"/>
          <w:i/>
          <w:sz w:val="24"/>
          <w:szCs w:val="24"/>
          <w:lang w:val="en-US"/>
        </w:rPr>
      </w:pPr>
    </w:p>
    <w:p w:rsidR="00C432B0" w:rsidRPr="009645D8" w:rsidRDefault="00C432B0" w:rsidP="00C432B0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9645D8">
        <w:rPr>
          <w:rFonts w:ascii="Times New Roman" w:eastAsia="MS Mincho" w:hAnsi="Times New Roman"/>
          <w:bCs/>
          <w:iCs/>
          <w:sz w:val="24"/>
          <w:szCs w:val="24"/>
          <w:lang w:val="az-Latn-AZ"/>
        </w:rPr>
        <w:t xml:space="preserve">Tədqiq olunan </w:t>
      </w:r>
      <w:r w:rsidRPr="009645D8">
        <w:rPr>
          <w:rFonts w:ascii="Times New Roman" w:eastAsia="MS Mincho" w:hAnsi="Times New Roman"/>
          <w:i/>
          <w:sz w:val="24"/>
          <w:szCs w:val="24"/>
          <w:lang w:val="az-Latn-AZ"/>
        </w:rPr>
        <w:t>TlGaTe</w:t>
      </w:r>
      <w:r w:rsidRPr="009645D8">
        <w:rPr>
          <w:rFonts w:ascii="Times New Roman" w:eastAsia="MS Mincho" w:hAnsi="Times New Roman"/>
          <w:i/>
          <w:sz w:val="24"/>
          <w:szCs w:val="24"/>
          <w:vertAlign w:val="subscript"/>
          <w:lang w:val="az-Latn-AZ"/>
        </w:rPr>
        <w:t>2</w:t>
      </w:r>
      <w:r w:rsidRPr="009645D8">
        <w:rPr>
          <w:rFonts w:ascii="Times New Roman" w:eastAsia="MS Mincho" w:hAnsi="Times New Roman"/>
          <w:sz w:val="24"/>
          <w:szCs w:val="24"/>
          <w:lang w:val="az-Latn-AZ"/>
        </w:rPr>
        <w:t xml:space="preserve"> birləşməsi digər </w:t>
      </w:r>
      <w:r w:rsidRPr="009645D8">
        <w:rPr>
          <w:rFonts w:ascii="Times New Roman" w:eastAsia="MS Mincho" w:hAnsi="Times New Roman"/>
          <w:i/>
          <w:sz w:val="24"/>
          <w:szCs w:val="24"/>
          <w:lang w:val="az-Latn-AZ"/>
        </w:rPr>
        <w:t>TlSe</w:t>
      </w:r>
      <w:r w:rsidRPr="009645D8">
        <w:rPr>
          <w:rFonts w:ascii="Times New Roman" w:eastAsia="MS Mincho" w:hAnsi="Times New Roman"/>
          <w:sz w:val="24"/>
          <w:szCs w:val="24"/>
          <w:lang w:val="az-Latn-AZ"/>
        </w:rPr>
        <w:t xml:space="preserve"> tipli birləşmələr içərisində ən zəif öyrənilmişidir. Bu kristallar texnikada tətbiq olunmaq üçün əlverişli materiallar</w:t>
      </w:r>
      <w:r w:rsidRPr="00C432B0">
        <w:rPr>
          <w:rFonts w:ascii="Times New Roman" w:eastAsia="MS Mincho" w:hAnsi="Times New Roman"/>
          <w:sz w:val="24"/>
          <w:szCs w:val="24"/>
          <w:lang w:val="tr-TR"/>
        </w:rPr>
        <w:t xml:space="preserve"> olmaqla </w:t>
      </w:r>
      <w:r w:rsidRPr="009645D8">
        <w:rPr>
          <w:rFonts w:ascii="Times New Roman" w:eastAsia="MS Mincho" w:hAnsi="Times New Roman"/>
          <w:sz w:val="24"/>
          <w:szCs w:val="24"/>
          <w:lang w:val="az-Latn-AZ"/>
        </w:rPr>
        <w:t xml:space="preserve">geniş texniki tətbiq imkanlarına malik birləşmələrdir. </w:t>
      </w:r>
    </w:p>
    <w:p w:rsidR="00C432B0" w:rsidRPr="00C432B0" w:rsidRDefault="00C432B0" w:rsidP="00C432B0">
      <w:p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</w:pPr>
      <w:r w:rsidRPr="00C432B0">
        <w:rPr>
          <w:rFonts w:ascii="Times New Roman" w:eastAsia="MS Mincho" w:hAnsi="Times New Roman"/>
          <w:bCs/>
          <w:iCs/>
          <w:noProof/>
          <w:sz w:val="24"/>
          <w:szCs w:val="24"/>
          <w:lang w:val="az-Latn-AZ" w:eastAsia="ru-RU"/>
        </w:rPr>
        <w:tab/>
        <w:t>Məqalədə</w:t>
      </w:r>
      <w:r>
        <w:rPr>
          <w:rFonts w:ascii="Times New Roman" w:eastAsia="MS Mincho" w:hAnsi="Times New Roman"/>
          <w:bCs/>
          <w:iCs/>
          <w:noProof/>
          <w:sz w:val="24"/>
          <w:szCs w:val="24"/>
          <w:lang w:val="az-Latn-AZ" w:eastAsia="ru-RU"/>
        </w:rPr>
        <w:t>,</w:t>
      </w:r>
      <w:r w:rsidRPr="00C432B0">
        <w:rPr>
          <w:rFonts w:ascii="Times New Roman" w:eastAsia="MS Mincho" w:hAnsi="Times New Roman"/>
          <w:bCs/>
          <w:iCs/>
          <w:noProof/>
          <w:sz w:val="24"/>
          <w:szCs w:val="24"/>
          <w:lang w:val="az-Latn-AZ" w:eastAsia="ru-RU"/>
        </w:rPr>
        <w:t xml:space="preserve"> təməl prinsiplərdən t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 xml:space="preserve">etraqonal </w:t>
      </w:r>
      <w:r w:rsidRPr="00C432B0">
        <w:rPr>
          <w:rFonts w:ascii="Times New Roman" w:eastAsia="MS Mincho" w:hAnsi="Times New Roman"/>
          <w:bCs/>
          <w:i/>
          <w:iCs/>
          <w:noProof/>
          <w:sz w:val="24"/>
          <w:szCs w:val="24"/>
          <w:lang w:val="az-Latn-AZ" w:eastAsia="ru-RU"/>
        </w:rPr>
        <w:t>TlGaTe</w:t>
      </w:r>
      <w:r w:rsidRPr="00C432B0">
        <w:rPr>
          <w:rFonts w:ascii="Times New Roman" w:eastAsia="MS Mincho" w:hAnsi="Times New Roman"/>
          <w:bCs/>
          <w:i/>
          <w:iCs/>
          <w:noProof/>
          <w:sz w:val="24"/>
          <w:szCs w:val="24"/>
          <w:vertAlign w:val="subscript"/>
          <w:lang w:val="az-Latn-AZ" w:eastAsia="ru-RU"/>
        </w:rPr>
        <w:t>2</w:t>
      </w:r>
      <w:r w:rsidRPr="00C432B0">
        <w:rPr>
          <w:rFonts w:ascii="Times New Roman" w:eastAsia="MS Mincho" w:hAnsi="Times New Roman"/>
          <w:i/>
          <w:iCs/>
          <w:noProof/>
          <w:sz w:val="24"/>
          <w:szCs w:val="24"/>
          <w:vertAlign w:val="subscript"/>
          <w:lang w:val="az-Latn-AZ" w:eastAsia="ru-RU"/>
        </w:rPr>
        <w:t xml:space="preserve"> 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>birləşməsi üçün Brillüen</w:t>
      </w:r>
      <w:r w:rsidRPr="00C432B0">
        <w:rPr>
          <w:rFonts w:ascii="Times New Roman" w:eastAsia="MS Mincho" w:hAnsi="Times New Roman"/>
          <w:noProof/>
          <w:sz w:val="24"/>
          <w:szCs w:val="24"/>
          <w:lang w:val="az-Latn-AZ" w:eastAsia="ru-RU"/>
        </w:rPr>
        <w:t xml:space="preserve"> 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>Zonası</w:t>
      </w:r>
      <w:r w:rsidRPr="00C432B0">
        <w:rPr>
          <w:rFonts w:ascii="Times New Roman" w:eastAsia="Times New Roman" w:hAnsi="Times New Roman"/>
          <w:bCs/>
          <w:noProof/>
          <w:kern w:val="16"/>
          <w:sz w:val="24"/>
          <w:szCs w:val="24"/>
          <w:lang w:val="az-Latn-AZ" w:eastAsia="ru-RU"/>
        </w:rPr>
        <w:t>nın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 xml:space="preserve"> (</w:t>
      </w:r>
      <w:r w:rsidRPr="00C432B0">
        <w:rPr>
          <w:rFonts w:ascii="Times New Roman" w:eastAsia="Times New Roman" w:hAnsi="Times New Roman"/>
          <w:bCs/>
          <w:noProof/>
          <w:kern w:val="16"/>
          <w:sz w:val="24"/>
          <w:szCs w:val="24"/>
          <w:lang w:val="az-Latn-AZ" w:eastAsia="ru-RU"/>
        </w:rPr>
        <w:t>BZ) bütün simmetrik nöqtələri və xətləri üzrə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 xml:space="preserve"> fonon spektri hesablanmış, </w:t>
      </w:r>
      <w:r w:rsidRPr="00C432B0">
        <w:rPr>
          <w:rFonts w:ascii="Times New Roman" w:eastAsia="Times New Roman" w:hAnsi="Times New Roman"/>
          <w:bCs/>
          <w:noProof/>
          <w:kern w:val="16"/>
          <w:sz w:val="24"/>
          <w:szCs w:val="24"/>
          <w:lang w:val="az-Latn-AZ" w:eastAsia="ru-RU"/>
        </w:rPr>
        <w:t>fonon dispersiya münasibətləri müəyyən edilmişdir.</w:t>
      </w:r>
      <w:r w:rsidRPr="00C432B0">
        <w:rPr>
          <w:rFonts w:ascii="Times New Roman" w:eastAsia="Times New Roman" w:hAnsi="Times New Roman"/>
          <w:noProof/>
          <w:kern w:val="16"/>
          <w:sz w:val="24"/>
          <w:szCs w:val="24"/>
          <w:lang w:val="az-Latn-AZ" w:eastAsia="ru-RU"/>
        </w:rPr>
        <w:t xml:space="preserve"> </w:t>
      </w:r>
      <w:r w:rsidRPr="00C432B0">
        <w:rPr>
          <w:rFonts w:ascii="Times New Roman" w:eastAsia="Times New Roman" w:hAnsi="Times New Roman"/>
          <w:bCs/>
          <w:noProof/>
          <w:kern w:val="16"/>
          <w:sz w:val="24"/>
          <w:szCs w:val="24"/>
          <w:lang w:val="az-Latn-AZ" w:eastAsia="ru-RU"/>
        </w:rPr>
        <w:t>Hesablanmış</w:t>
      </w:r>
      <w:r w:rsidRPr="00C432B0">
        <w:rPr>
          <w:rFonts w:ascii="Times New Roman" w:eastAsia="MS Mincho" w:hAnsi="Times New Roman"/>
          <w:noProof/>
          <w:sz w:val="24"/>
          <w:szCs w:val="24"/>
          <w:lang w:val="az-Latn-AZ" w:eastAsia="ja-JP"/>
        </w:rPr>
        <w:t xml:space="preserve"> fonon spektri əsasında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 xml:space="preserve"> </w:t>
      </w:r>
      <w:r w:rsidRPr="00C432B0">
        <w:rPr>
          <w:rFonts w:ascii="Times New Roman" w:eastAsia="MS Mincho" w:hAnsi="Times New Roman"/>
          <w:noProof/>
          <w:sz w:val="24"/>
          <w:szCs w:val="24"/>
          <w:lang w:val="az-Latn-AZ" w:eastAsia="ja-JP"/>
        </w:rPr>
        <w:t xml:space="preserve">fonon hal sıxlığı və </w:t>
      </w:r>
      <w:r w:rsidRPr="00C432B0">
        <w:rPr>
          <w:rFonts w:ascii="Times New Roman" w:eastAsia="MS Mincho" w:hAnsi="Times New Roman"/>
          <w:bCs/>
          <w:iCs/>
          <w:noProof/>
          <w:sz w:val="24"/>
          <w:szCs w:val="24"/>
          <w:lang w:val="az-Latn-AZ" w:eastAsia="ru-RU"/>
        </w:rPr>
        <w:t>5÷500</w:t>
      </w:r>
      <w:r w:rsidRPr="00C432B0">
        <w:rPr>
          <w:rFonts w:ascii="Times New Roman" w:eastAsia="MS Mincho" w:hAnsi="Times New Roman"/>
          <w:bCs/>
          <w:i/>
          <w:iCs/>
          <w:noProof/>
          <w:sz w:val="24"/>
          <w:szCs w:val="24"/>
          <w:lang w:val="az-Latn-AZ" w:eastAsia="ru-RU"/>
        </w:rPr>
        <w:t>K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 xml:space="preserve"> temperatur intervalında sabit həcimdə </w:t>
      </w:r>
      <w:r w:rsidRPr="00C432B0">
        <w:rPr>
          <w:rFonts w:ascii="Times New Roman" w:eastAsia="MS Mincho" w:hAnsi="Times New Roman"/>
          <w:noProof/>
          <w:sz w:val="24"/>
          <w:szCs w:val="24"/>
          <w:lang w:val="az-Latn-AZ" w:eastAsia="ja-JP"/>
        </w:rPr>
        <w:t xml:space="preserve">molyar istilik tutumu təyin edilmiş və   </w:t>
      </w:r>
      <w:r w:rsidRPr="00C432B0">
        <w:rPr>
          <w:rFonts w:ascii="Times New Roman" w:eastAsia="MS Mincho" w:hAnsi="Times New Roman"/>
          <w:bCs/>
          <w:noProof/>
          <w:sz w:val="24"/>
          <w:szCs w:val="24"/>
          <w:lang w:val="az-Latn-AZ" w:eastAsia="ru-RU"/>
        </w:rPr>
        <w:t>temperaturdan asılılılığı qurulmuş, əldə edilən eksperimental nəticələrlə müqayisə olunmuşdur.</w:t>
      </w:r>
    </w:p>
    <w:p w:rsidR="00C432B0" w:rsidRPr="00C432B0" w:rsidRDefault="00C432B0" w:rsidP="00C432B0">
      <w:pPr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az-Latn-AZ"/>
        </w:rPr>
        <w:t>TlGaTe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  <w:lang w:val="az-Latn-AZ"/>
        </w:rPr>
        <w:t>2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kvazi-birölçülü birləşməsinin fonon hal sıxlığını hesablamaq üçün əvvəlcə 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>kristalı təşkil edən atomların tarazlıq vəziyyəti təməl prinsiplərdən hesablanmış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dır. </w:t>
      </w:r>
      <w:r w:rsidRPr="00C432B0">
        <w:rPr>
          <w:rFonts w:ascii="Times New Roman" w:eastAsia="Times New Roman" w:hAnsi="Times New Roman"/>
          <w:bCs/>
          <w:kern w:val="16"/>
          <w:sz w:val="24"/>
          <w:szCs w:val="24"/>
          <w:lang w:val="az-Latn-AZ"/>
        </w:rPr>
        <w:t>Hesasblamalar</w:t>
      </w:r>
      <w:r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 QE proqramlar paketi</w:t>
      </w:r>
      <w:r w:rsidRPr="00C432B0">
        <w:rPr>
          <w:rFonts w:ascii="Times New Roman" w:eastAsia="MS Mincho" w:hAnsi="Times New Roman"/>
          <w:bCs/>
          <w:iCs/>
          <w:sz w:val="24"/>
          <w:szCs w:val="24"/>
          <w:lang w:val="az-Latn-AZ"/>
        </w:rPr>
        <w:t xml:space="preserve"> 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>istifadə olunmaqla Funksional Sıxlıq</w:t>
      </w:r>
      <w:r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 Həyəcanlaşma Nəzəriyyəsinin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>Lokal Sıxlıq Yaxınlaşmasında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>Xətti Cavab Funksiyası metodu çərçivəsində 12 ədəd paralel qoşulmuş prosessor ilə yerinə ye</w:t>
      </w:r>
      <w:r>
        <w:rPr>
          <w:rFonts w:ascii="Times New Roman" w:eastAsia="MS Mincho" w:hAnsi="Times New Roman"/>
          <w:sz w:val="24"/>
          <w:szCs w:val="24"/>
          <w:lang w:val="az-Latn-AZ"/>
        </w:rPr>
        <w:t>tirilmişdir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. 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Atomların tarazlıq konfiqurasiyasının müəyyən edilməsi üçün 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>Kohn-Sham tənliklə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ri 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həll olunmuşdur. Bu tənliklərin 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>həlli üçün qoşma qradient minimallaşdırma metodu tətbiq edilmişdir. Baxılan halda tarazlıq struktur parametrlərinə gətirilənə qədər optimallaşdırma proseduru davam etdirilmişdir.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 xml:space="preserve"> 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Elektron-ion qarşılıqlı təsiri ultrasoft 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az-Latn-AZ"/>
        </w:rPr>
        <w:t xml:space="preserve">Tl </w:t>
      </w:r>
      <w:r w:rsidRPr="00C432B0">
        <w:rPr>
          <w:rFonts w:ascii="Times New Roman" w:eastAsia="MS Mincho" w:hAnsi="Times New Roman"/>
          <w:bCs/>
          <w:iCs/>
          <w:sz w:val="24"/>
          <w:szCs w:val="24"/>
          <w:lang w:val="az-Latn-AZ"/>
        </w:rPr>
        <w:t>üçün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az-Latn-AZ"/>
        </w:rPr>
        <w:t>Vanderbilt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, 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az-Latn-AZ"/>
        </w:rPr>
        <w:t>Ga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 və 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az-Latn-AZ"/>
        </w:rPr>
        <w:t>Te</w:t>
      </w:r>
      <w:r w:rsidRPr="00C432B0">
        <w:rPr>
          <w:rFonts w:ascii="Times New Roman" w:eastAsia="MS Mincho" w:hAnsi="Times New Roman"/>
          <w:bCs/>
          <w:iCs/>
          <w:sz w:val="24"/>
          <w:szCs w:val="24"/>
          <w:lang w:val="az-Latn-AZ"/>
        </w:rPr>
        <w:t xml:space="preserve"> üçün</w:t>
      </w:r>
      <w:r w:rsidRPr="00C432B0">
        <w:rPr>
          <w:rFonts w:ascii="Times New Roman" w:eastAsia="MS Mincho" w:hAnsi="Times New Roman"/>
          <w:bCs/>
          <w:sz w:val="24"/>
          <w:szCs w:val="24"/>
          <w:lang w:val="de-DE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normanı qoruyan </w:t>
      </w:r>
      <w:r>
        <w:rPr>
          <w:rFonts w:ascii="Times New Roman" w:eastAsia="MS Mincho" w:hAnsi="Times New Roman"/>
          <w:sz w:val="24"/>
          <w:szCs w:val="24"/>
          <w:lang w:val="az-Latn-AZ"/>
        </w:rPr>
        <w:t>“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de-DE"/>
        </w:rPr>
        <w:t>Bachelet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de-DE"/>
        </w:rPr>
        <w:t>-Hamann-Schlüter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qeyri-lokal ion psevdopotensialları</w:t>
      </w:r>
      <w:r w:rsidRPr="00C432B0">
        <w:rPr>
          <w:rFonts w:ascii="Times New Roman" w:eastAsia="MS Mincho" w:hAnsi="Times New Roman"/>
          <w:bCs/>
          <w:iCs/>
          <w:sz w:val="24"/>
          <w:szCs w:val="24"/>
          <w:lang w:val="az-Latn-AZ"/>
        </w:rPr>
        <w:t xml:space="preserve"> ilə nəzərə alınmışdır. 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>Dalğa funksiyalarının sıraya ayrılışında maksimal kinetik enerjisi 80 Ridberqi aşmayan müstəvi dalğalardan istifadə olunmuşdur. BZ üzrə inteq</w:t>
      </w:r>
      <w:r>
        <w:rPr>
          <w:rFonts w:ascii="Times New Roman" w:eastAsia="MS Mincho" w:hAnsi="Times New Roman"/>
          <w:sz w:val="24"/>
          <w:szCs w:val="24"/>
          <w:lang w:val="az-Latn-AZ"/>
        </w:rPr>
        <w:t>rallama Monkhorst-Pack sxemi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üzrə 4x4x4 </w:t>
      </w:r>
      <w:r w:rsidRPr="00C432B0">
        <w:rPr>
          <w:rFonts w:ascii="Times New Roman" w:eastAsia="MS Mincho" w:hAnsi="Times New Roman"/>
          <w:i/>
          <w:iCs/>
          <w:sz w:val="24"/>
          <w:szCs w:val="24"/>
          <w:lang w:val="az-Latn-AZ"/>
        </w:rPr>
        <w:t>k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dalğa vektorları qridi istifadə olunmaqla xüsusi nöqtələrə görə cəmləmə ilə əvəz olunmuşdur. Korelyasiya effektləri </w:t>
      </w:r>
      <w:r>
        <w:rPr>
          <w:rFonts w:ascii="Times New Roman" w:eastAsia="MS Mincho" w:hAnsi="Times New Roman"/>
          <w:sz w:val="24"/>
          <w:szCs w:val="24"/>
          <w:lang w:val="az-Latn-AZ"/>
        </w:rPr>
        <w:t>Ceperley-Alder-Perdew-Zunger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sxemi üzrə nəzərə alınmışdır.</w:t>
      </w:r>
    </w:p>
    <w:p w:rsidR="00C432B0" w:rsidRPr="00C432B0" w:rsidRDefault="00C432B0" w:rsidP="00C432B0">
      <w:pPr>
        <w:spacing w:after="0" w:line="240" w:lineRule="auto"/>
        <w:ind w:firstLine="539"/>
        <w:jc w:val="both"/>
        <w:rPr>
          <w:rFonts w:ascii="Times New Roman" w:eastAsia="MS Mincho" w:hAnsi="Times New Roman"/>
          <w:bCs/>
          <w:sz w:val="24"/>
          <w:szCs w:val="24"/>
          <w:lang w:val="az-Latn-AZ"/>
        </w:rPr>
      </w:pPr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az-Latn-AZ"/>
        </w:rPr>
        <w:t>TlGaTe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  <w:lang w:val="az-Latn-AZ"/>
        </w:rPr>
        <w:t>2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 kristalınınin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32B0">
        <w:rPr>
          <w:rFonts w:ascii="Times New Roman" w:eastAsia="Times New Roman" w:hAnsi="Times New Roman"/>
          <w:kern w:val="16"/>
          <w:sz w:val="24"/>
          <w:szCs w:val="24"/>
          <w:lang w:val="az-Latn-AZ"/>
        </w:rPr>
        <w:t>termodinamik</w:t>
      </w:r>
      <w:r w:rsidRPr="00C432B0">
        <w:rPr>
          <w:rFonts w:ascii="Times New Roman" w:eastAsia="MS Mincho" w:hAnsi="Times New Roman"/>
          <w:sz w:val="24"/>
          <w:szCs w:val="24"/>
          <w:lang w:val="az-Latn-AZ"/>
        </w:rPr>
        <w:t xml:space="preserve"> tarazlıq halında 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>qəfəs və halkogen parametrlərinin hesablamadan alınmış qiymətləri və eksperimentdən məlum olan nəticələr verilmişdir</w:t>
      </w:r>
      <w:r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 (cədvəl)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 xml:space="preserve">. </w:t>
      </w:r>
    </w:p>
    <w:p w:rsidR="00C432B0" w:rsidRPr="00C432B0" w:rsidRDefault="00C432B0" w:rsidP="00C432B0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az-Latn-AZ"/>
        </w:rPr>
      </w:pPr>
    </w:p>
    <w:p w:rsidR="00C432B0" w:rsidRDefault="00C432B0" w:rsidP="00C432B0">
      <w:pPr>
        <w:spacing w:after="0" w:line="240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val="az-Latn-AZ"/>
        </w:rPr>
      </w:pP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>Cədvəl</w:t>
      </w:r>
      <w:r w:rsidRPr="00C432B0">
        <w:rPr>
          <w:rFonts w:ascii="Times New Roman" w:eastAsia="MS Mincho" w:hAnsi="Times New Roman"/>
          <w:b/>
          <w:bCs/>
          <w:sz w:val="24"/>
          <w:szCs w:val="24"/>
          <w:lang w:val="az-Latn-AZ"/>
        </w:rPr>
        <w:t xml:space="preserve"> </w:t>
      </w:r>
    </w:p>
    <w:p w:rsidR="00C432B0" w:rsidRPr="00C432B0" w:rsidRDefault="00C432B0" w:rsidP="00C432B0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val="az-Latn-AZ"/>
        </w:rPr>
      </w:pPr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az-Latn-AZ"/>
        </w:rPr>
        <w:t>TlGaTe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  <w:lang w:val="az-Latn-AZ"/>
        </w:rPr>
        <w:t>2</w:t>
      </w:r>
      <w:r w:rsidRPr="00C432B0">
        <w:rPr>
          <w:rFonts w:ascii="Times New Roman" w:eastAsia="MS Mincho" w:hAnsi="Times New Roman"/>
          <w:i/>
          <w:iCs/>
          <w:sz w:val="24"/>
          <w:szCs w:val="24"/>
          <w:vertAlign w:val="subscript"/>
          <w:lang w:val="az-Latn-AZ"/>
        </w:rPr>
        <w:t xml:space="preserve"> </w:t>
      </w:r>
      <w:r w:rsidRPr="00C432B0">
        <w:rPr>
          <w:rFonts w:ascii="Times New Roman" w:eastAsia="MS Mincho" w:hAnsi="Times New Roman"/>
          <w:bCs/>
          <w:sz w:val="24"/>
          <w:szCs w:val="24"/>
          <w:lang w:val="az-Latn-AZ"/>
        </w:rPr>
        <w:t>kristalının təməl prinsiplərdən hesablanmış qəfəs və halkogen parametrlə</w:t>
      </w:r>
      <w:r>
        <w:rPr>
          <w:rFonts w:ascii="Times New Roman" w:eastAsia="MS Mincho" w:hAnsi="Times New Roman"/>
          <w:bCs/>
          <w:sz w:val="24"/>
          <w:szCs w:val="24"/>
          <w:lang w:val="az-Latn-AZ"/>
        </w:rPr>
        <w:t>ri</w:t>
      </w:r>
    </w:p>
    <w:p w:rsidR="00C432B0" w:rsidRPr="00C432B0" w:rsidRDefault="00C432B0" w:rsidP="00C432B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az-Latn-AZ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3305"/>
        <w:gridCol w:w="3305"/>
      </w:tblGrid>
      <w:tr w:rsidR="00C432B0" w:rsidRPr="00C432B0" w:rsidTr="00C432B0">
        <w:trPr>
          <w:trHeight w:val="309"/>
        </w:trPr>
        <w:tc>
          <w:tcPr>
            <w:tcW w:w="2413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432B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Parametr</w:t>
            </w:r>
            <w:proofErr w:type="spellEnd"/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C43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Hesablama</w:t>
            </w:r>
            <w:proofErr w:type="spellEnd"/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Eksperiment</w:t>
            </w:r>
            <w:proofErr w:type="spellEnd"/>
          </w:p>
        </w:tc>
      </w:tr>
      <w:tr w:rsidR="00C432B0" w:rsidRPr="00C432B0" w:rsidTr="00C432B0">
        <w:trPr>
          <w:trHeight w:val="212"/>
        </w:trPr>
        <w:tc>
          <w:tcPr>
            <w:tcW w:w="2413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432B0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C43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, Å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8,55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8.43</w:t>
            </w:r>
          </w:p>
        </w:tc>
      </w:tr>
      <w:tr w:rsidR="00C432B0" w:rsidRPr="00C432B0" w:rsidTr="00C432B0">
        <w:trPr>
          <w:trHeight w:val="141"/>
        </w:trPr>
        <w:tc>
          <w:tcPr>
            <w:tcW w:w="2413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432B0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C43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, Å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6,88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6.86</w:t>
            </w:r>
          </w:p>
        </w:tc>
      </w:tr>
      <w:tr w:rsidR="00C432B0" w:rsidRPr="00C432B0" w:rsidTr="00C432B0">
        <w:trPr>
          <w:trHeight w:val="216"/>
        </w:trPr>
        <w:tc>
          <w:tcPr>
            <w:tcW w:w="2413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432B0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0,17</w:t>
            </w:r>
          </w:p>
        </w:tc>
        <w:tc>
          <w:tcPr>
            <w:tcW w:w="3305" w:type="dxa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0.17</w:t>
            </w:r>
          </w:p>
        </w:tc>
      </w:tr>
    </w:tbl>
    <w:p w:rsidR="00452E3E" w:rsidRPr="00452E3E" w:rsidRDefault="00452E3E" w:rsidP="00452E3E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en-US"/>
        </w:rPr>
        <w:t>TlGaTe</w:t>
      </w:r>
      <w:proofErr w:type="spellEnd"/>
      <w:r w:rsidRPr="00452E3E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</w:rPr>
        <w:t>2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452E3E">
        <w:rPr>
          <w:rFonts w:ascii="Times New Roman" w:eastAsia="MS Mincho" w:hAnsi="Times New Roman"/>
          <w:sz w:val="24"/>
          <w:szCs w:val="24"/>
        </w:rPr>
        <w:t>üçü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t</w:t>
      </w:r>
      <w:r w:rsidRPr="00452E3E">
        <w:rPr>
          <w:rFonts w:ascii="Times New Roman" w:eastAsia="MS Mincho" w:hAnsi="Times New Roman"/>
          <w:sz w:val="24"/>
          <w:szCs w:val="24"/>
        </w:rPr>
        <w:t>ə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m</w:t>
      </w:r>
      <w:r w:rsidRPr="00452E3E">
        <w:rPr>
          <w:rFonts w:ascii="Times New Roman" w:eastAsia="MS Mincho" w:hAnsi="Times New Roman"/>
          <w:sz w:val="24"/>
          <w:szCs w:val="24"/>
        </w:rPr>
        <w:t>ə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l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prinsipl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rd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ə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hesablanm</w:t>
      </w:r>
      <w:r w:rsidRPr="00452E3E">
        <w:rPr>
          <w:rFonts w:ascii="Times New Roman" w:eastAsia="MS Mincho" w:hAnsi="Times New Roman"/>
          <w:sz w:val="24"/>
          <w:szCs w:val="24"/>
        </w:rPr>
        <w:t>ış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fonon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zona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qurulu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ş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452E3E">
        <w:rPr>
          <w:rFonts w:ascii="Times New Roman" w:eastAsia="MS Mincho" w:hAnsi="Times New Roman"/>
          <w:sz w:val="24"/>
          <w:szCs w:val="24"/>
        </w:rPr>
        <w:t xml:space="preserve"> ə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sas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ı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nda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t</w:t>
      </w:r>
      <w:r w:rsidRPr="00452E3E">
        <w:rPr>
          <w:rFonts w:ascii="Times New Roman" w:eastAsia="MS Mincho" w:hAnsi="Times New Roman"/>
          <w:sz w:val="24"/>
          <w:szCs w:val="24"/>
        </w:rPr>
        <w:t>ə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yin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edilmi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ş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fonon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hal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s</w:t>
      </w:r>
      <w:r w:rsidRPr="00452E3E">
        <w:rPr>
          <w:rFonts w:ascii="Times New Roman" w:eastAsia="MS Mincho" w:hAnsi="Times New Roman"/>
          <w:sz w:val="24"/>
          <w:szCs w:val="24"/>
        </w:rPr>
        <w:t>ı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xl</w:t>
      </w:r>
      <w:proofErr w:type="spellStart"/>
      <w:r w:rsidRPr="00452E3E">
        <w:rPr>
          <w:rFonts w:ascii="Times New Roman" w:eastAsia="MS Mincho" w:hAnsi="Times New Roman"/>
          <w:sz w:val="24"/>
          <w:szCs w:val="24"/>
        </w:rPr>
        <w:t>ığı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bu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birl</w:t>
      </w:r>
      <w:r w:rsidRPr="00452E3E">
        <w:rPr>
          <w:rFonts w:ascii="Times New Roman" w:eastAsia="MS Mincho" w:hAnsi="Times New Roman"/>
          <w:bCs/>
          <w:sz w:val="24"/>
          <w:szCs w:val="24"/>
        </w:rPr>
        <w:t>əş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ə </w:t>
      </w:r>
      <w:proofErr w:type="spellStart"/>
      <w:r w:rsidRPr="00452E3E">
        <w:rPr>
          <w:rFonts w:ascii="Times New Roman" w:eastAsia="MS Mincho" w:hAnsi="Times New Roman"/>
          <w:bCs/>
          <w:sz w:val="24"/>
          <w:szCs w:val="24"/>
        </w:rPr>
        <w:t>üçü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n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bir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s</w:t>
      </w:r>
      <w:r w:rsidRPr="00452E3E">
        <w:rPr>
          <w:rFonts w:ascii="Times New Roman" w:eastAsia="MS Mincho" w:hAnsi="Times New Roman"/>
          <w:sz w:val="24"/>
          <w:szCs w:val="24"/>
        </w:rPr>
        <w:t>ı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ra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temodinamik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funksiyalar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ı-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s</w:t>
      </w:r>
      <w:r w:rsidRPr="00452E3E">
        <w:rPr>
          <w:rFonts w:ascii="Times New Roman" w:eastAsia="MS Mincho" w:hAnsi="Times New Roman"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rb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st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enerjini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molyar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istilik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tutumunu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entropiyan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ı,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fonon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sisteminin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daxili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enerjisini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hesablama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ğ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a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imkan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verir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>.</w:t>
      </w:r>
      <w:proofErr w:type="gram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en-US"/>
        </w:rPr>
        <w:t>TlGaTe</w:t>
      </w:r>
      <w:proofErr w:type="spellEnd"/>
      <w:r w:rsidRPr="00452E3E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</w:rPr>
        <w:t>2</w:t>
      </w:r>
      <w:r w:rsidRPr="00452E3E">
        <w:rPr>
          <w:rFonts w:ascii="Times New Roman" w:eastAsia="MS Mincho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52E3E">
        <w:rPr>
          <w:rFonts w:ascii="Times New Roman" w:eastAsia="MS Mincho" w:hAnsi="Times New Roman"/>
          <w:bCs/>
          <w:iCs/>
          <w:sz w:val="24"/>
          <w:szCs w:val="24"/>
        </w:rPr>
        <w:t>üçü</w:t>
      </w:r>
      <w:proofErr w:type="spellEnd"/>
      <w:r w:rsidRPr="00C432B0">
        <w:rPr>
          <w:rFonts w:ascii="Times New Roman" w:eastAsia="MS Mincho" w:hAnsi="Times New Roman"/>
          <w:bCs/>
          <w:iCs/>
          <w:sz w:val="24"/>
          <w:szCs w:val="24"/>
          <w:lang w:val="en-US"/>
        </w:rPr>
        <w:t>n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kvazi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-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harmonik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yax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ı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nla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ş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mada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hesablanm</w:t>
      </w:r>
      <w:r w:rsidRPr="00452E3E">
        <w:rPr>
          <w:rFonts w:ascii="Times New Roman" w:eastAsia="MS Mincho" w:hAnsi="Times New Roman"/>
          <w:bCs/>
          <w:sz w:val="24"/>
          <w:szCs w:val="24"/>
        </w:rPr>
        <w:t>ış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sabit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h</w:t>
      </w:r>
      <w:r w:rsidRPr="00452E3E">
        <w:rPr>
          <w:rFonts w:ascii="Times New Roman" w:eastAsia="MS Mincho" w:hAnsi="Times New Roman"/>
          <w:bCs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cmd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ə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molyar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istilik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tutumunun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temperatur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gram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as</w:t>
      </w:r>
      <w:r w:rsidRPr="00452E3E">
        <w:rPr>
          <w:rFonts w:ascii="Times New Roman" w:eastAsia="MS Mincho" w:hAnsi="Times New Roman"/>
          <w:bCs/>
          <w:sz w:val="24"/>
          <w:szCs w:val="24"/>
        </w:rPr>
        <w:t>ı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l</w:t>
      </w:r>
      <w:r w:rsidRPr="00452E3E">
        <w:rPr>
          <w:rFonts w:ascii="Times New Roman" w:eastAsia="MS Mincho" w:hAnsi="Times New Roman"/>
          <w:bCs/>
          <w:sz w:val="24"/>
          <w:szCs w:val="24"/>
        </w:rPr>
        <w:t>ı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l</w:t>
      </w:r>
      <w:proofErr w:type="spellStart"/>
      <w:r w:rsidRPr="00452E3E">
        <w:rPr>
          <w:rFonts w:ascii="Times New Roman" w:eastAsia="MS Mincho" w:hAnsi="Times New Roman"/>
          <w:bCs/>
          <w:sz w:val="24"/>
          <w:szCs w:val="24"/>
        </w:rPr>
        <w:t>ığı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verilmi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ş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dir</w:t>
      </w:r>
      <w:proofErr w:type="spellEnd"/>
      <w:proofErr w:type="gram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: 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b</w:t>
      </w:r>
      <w:r w:rsidRPr="00452E3E">
        <w:rPr>
          <w:rFonts w:ascii="Times New Roman" w:eastAsia="MS Mincho" w:hAnsi="Times New Roman"/>
          <w:bCs/>
          <w:sz w:val="24"/>
          <w:szCs w:val="24"/>
        </w:rPr>
        <w:t>ü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</w:t>
      </w:r>
      <w:r w:rsidRPr="00452E3E">
        <w:rPr>
          <w:rFonts w:ascii="Times New Roman" w:eastAsia="MS Mincho" w:hAnsi="Times New Roman"/>
          <w:bCs/>
          <w:sz w:val="24"/>
          <w:szCs w:val="24"/>
        </w:rPr>
        <w:t>ö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v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 ə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yri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sabit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h</w:t>
      </w:r>
      <w:r w:rsidRPr="00452E3E">
        <w:rPr>
          <w:rFonts w:ascii="Times New Roman" w:eastAsia="MS Mincho" w:hAnsi="Times New Roman"/>
          <w:bCs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cmd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ə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molyar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istilik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tutumunun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(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en-US"/>
        </w:rPr>
        <w:t>C</w:t>
      </w:r>
      <w:r w:rsidRPr="00C432B0">
        <w:rPr>
          <w:rFonts w:ascii="Times New Roman" w:eastAsia="MS Mincho" w:hAnsi="Times New Roman"/>
          <w:bCs/>
          <w:i/>
          <w:sz w:val="24"/>
          <w:szCs w:val="24"/>
          <w:vertAlign w:val="subscript"/>
          <w:lang w:val="en-US"/>
        </w:rPr>
        <w:t>V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),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fiqurlar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i</w:t>
      </w:r>
      <w:proofErr w:type="spellEnd"/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ş</w:t>
      </w:r>
      <w:proofErr w:type="spellStart"/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ind</w:t>
      </w:r>
      <w:proofErr w:type="spellEnd"/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ə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n</w:t>
      </w:r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 xml:space="preserve"> 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g</w:t>
      </w:r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ö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t</w:t>
      </w:r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ü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r</w:t>
      </w:r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ü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 w:eastAsia="ru-RU"/>
        </w:rPr>
        <w:t>lm</w:t>
      </w:r>
      <w:proofErr w:type="spellStart"/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>üş</w:t>
      </w:r>
      <w:proofErr w:type="spellEnd"/>
      <w:r w:rsidRPr="00452E3E">
        <w:rPr>
          <w:rFonts w:ascii="Times New Roman" w:eastAsia="MS Mincho" w:hAnsi="Times New Roman"/>
          <w:bCs/>
          <w:kern w:val="24"/>
          <w:sz w:val="24"/>
          <w:szCs w:val="24"/>
          <w:lang w:eastAsia="ru-RU"/>
        </w:rPr>
        <w:t xml:space="preserve"> </w:t>
      </w:r>
      <w:r w:rsidRPr="00452E3E">
        <w:rPr>
          <w:rFonts w:ascii="Times New Roman" w:eastAsia="MS Mincho" w:hAnsi="Times New Roman"/>
          <w:bCs/>
          <w:iCs/>
          <w:kern w:val="24"/>
          <w:sz w:val="24"/>
          <w:szCs w:val="24"/>
        </w:rPr>
        <w:t>4.2÷300</w:t>
      </w:r>
      <w:r w:rsidRPr="00C432B0">
        <w:rPr>
          <w:rFonts w:ascii="Times New Roman" w:eastAsia="MS Mincho" w:hAnsi="Times New Roman"/>
          <w:bCs/>
          <w:i/>
          <w:iCs/>
          <w:kern w:val="24"/>
          <w:sz w:val="24"/>
          <w:szCs w:val="24"/>
          <w:lang w:val="en-US"/>
        </w:rPr>
        <w:t>K</w:t>
      </w:r>
      <w:r w:rsidRPr="00452E3E">
        <w:rPr>
          <w:rFonts w:ascii="Times New Roman" w:eastAsia="MS Mincho" w:hAnsi="Times New Roman"/>
          <w:bCs/>
          <w:iCs/>
          <w:kern w:val="24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iCs/>
          <w:kern w:val="24"/>
          <w:sz w:val="24"/>
          <w:szCs w:val="24"/>
          <w:lang w:val="en-US"/>
        </w:rPr>
        <w:t>temperatur</w:t>
      </w:r>
      <w:proofErr w:type="spellEnd"/>
      <w:r w:rsidRPr="00452E3E">
        <w:rPr>
          <w:rFonts w:ascii="Times New Roman" w:eastAsia="MS Mincho" w:hAnsi="Times New Roman"/>
          <w:bCs/>
          <w:iCs/>
          <w:kern w:val="24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bCs/>
          <w:iCs/>
          <w:kern w:val="24"/>
          <w:sz w:val="24"/>
          <w:szCs w:val="24"/>
          <w:lang w:val="en-US"/>
        </w:rPr>
        <w:t>interval</w:t>
      </w:r>
      <w:r w:rsidRPr="00452E3E">
        <w:rPr>
          <w:rFonts w:ascii="Times New Roman" w:eastAsia="MS Mincho" w:hAnsi="Times New Roman"/>
          <w:bCs/>
          <w:iCs/>
          <w:kern w:val="24"/>
          <w:sz w:val="24"/>
          <w:szCs w:val="24"/>
        </w:rPr>
        <w:t>ı</w:t>
      </w:r>
      <w:proofErr w:type="spellStart"/>
      <w:r w:rsidRPr="00C432B0">
        <w:rPr>
          <w:rFonts w:ascii="Times New Roman" w:eastAsia="MS Mincho" w:hAnsi="Times New Roman"/>
          <w:bCs/>
          <w:iCs/>
          <w:kern w:val="24"/>
          <w:sz w:val="24"/>
          <w:szCs w:val="24"/>
          <w:lang w:val="en-US"/>
        </w:rPr>
        <w:t>nda</w:t>
      </w:r>
      <w:proofErr w:type="spellEnd"/>
      <w:r w:rsidRPr="00452E3E">
        <w:rPr>
          <w:rFonts w:ascii="Times New Roman" w:eastAsia="MS Mincho" w:hAnsi="Times New Roman"/>
          <w:bCs/>
          <w:iCs/>
          <w:kern w:val="24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eksperimental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</w:t>
      </w:r>
      <w:r w:rsidRPr="00452E3E">
        <w:rPr>
          <w:rFonts w:ascii="Times New Roman" w:eastAsia="MS Mincho" w:hAnsi="Times New Roman"/>
          <w:bCs/>
          <w:sz w:val="24"/>
          <w:szCs w:val="24"/>
        </w:rPr>
        <w:t>ə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yin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edilmi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ş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sabit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  <w:r w:rsidRPr="00C432B0">
        <w:rPr>
          <w:rFonts w:ascii="Times New Roman" w:eastAsia="MS Mincho" w:hAnsi="Times New Roman"/>
          <w:sz w:val="24"/>
          <w:szCs w:val="24"/>
          <w:lang w:val="en-US"/>
        </w:rPr>
        <w:t>t</w:t>
      </w:r>
      <w:r w:rsidRPr="00452E3E">
        <w:rPr>
          <w:rFonts w:ascii="Times New Roman" w:eastAsia="MS Mincho" w:hAnsi="Times New Roman"/>
          <w:sz w:val="24"/>
          <w:szCs w:val="24"/>
        </w:rPr>
        <w:t>ə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zyiqd</w:t>
      </w:r>
      <w:proofErr w:type="spellEnd"/>
      <w:r w:rsidRPr="00452E3E">
        <w:rPr>
          <w:rFonts w:ascii="Times New Roman" w:eastAsia="MS Mincho" w:hAnsi="Times New Roman"/>
          <w:sz w:val="24"/>
          <w:szCs w:val="24"/>
        </w:rPr>
        <w:t xml:space="preserve">ə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molyar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istilik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tutumuna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(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en-US"/>
        </w:rPr>
        <w:t>C</w:t>
      </w:r>
      <w:r w:rsidRPr="00C432B0">
        <w:rPr>
          <w:rFonts w:ascii="Times New Roman" w:eastAsia="MS Mincho" w:hAnsi="Times New Roman"/>
          <w:bCs/>
          <w:i/>
          <w:sz w:val="24"/>
          <w:szCs w:val="24"/>
          <w:vertAlign w:val="subscript"/>
          <w:lang w:val="en-US"/>
        </w:rPr>
        <w:t>P</w:t>
      </w:r>
      <w:r w:rsidRPr="00452E3E">
        <w:rPr>
          <w:rFonts w:ascii="Times New Roman" w:eastAsia="MS Mincho" w:hAnsi="Times New Roman"/>
          <w:bCs/>
          <w:sz w:val="24"/>
          <w:szCs w:val="24"/>
        </w:rPr>
        <w:t xml:space="preserve">)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aiddir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 xml:space="preserve"> (</w:t>
      </w:r>
      <w:proofErr w:type="spellStart"/>
      <w:r w:rsidRPr="00452E3E">
        <w:rPr>
          <w:rFonts w:ascii="Times New Roman" w:eastAsia="MS Mincho" w:hAnsi="Times New Roman"/>
          <w:bCs/>
          <w:sz w:val="24"/>
          <w:szCs w:val="24"/>
        </w:rPr>
        <w:t>şə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kil</w:t>
      </w:r>
      <w:proofErr w:type="spellEnd"/>
      <w:r w:rsidRPr="00452E3E">
        <w:rPr>
          <w:rFonts w:ascii="Times New Roman" w:eastAsia="MS Mincho" w:hAnsi="Times New Roman"/>
          <w:bCs/>
          <w:sz w:val="24"/>
          <w:szCs w:val="24"/>
        </w:rPr>
        <w:t>).</w:t>
      </w:r>
      <w:r w:rsidRPr="00452E3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432B0" w:rsidRPr="00C432B0" w:rsidRDefault="00C432B0" w:rsidP="00C432B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/>
        </w:rPr>
      </w:pPr>
      <w:r w:rsidRPr="00C432B0">
        <w:rPr>
          <w:rFonts w:ascii="Times New Roman" w:eastAsia="MS Mincho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6AB497" wp14:editId="1E9EDC73">
            <wp:extent cx="2987040" cy="1824935"/>
            <wp:effectExtent l="19050" t="19050" r="2286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24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32B0" w:rsidRPr="00C432B0" w:rsidRDefault="00C432B0" w:rsidP="00C432B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r w:rsidRPr="00C432B0">
        <w:rPr>
          <w:rFonts w:ascii="Times New Roman" w:eastAsia="MS Mincho" w:hAnsi="Times New Roman"/>
          <w:b/>
          <w:sz w:val="24"/>
          <w:szCs w:val="24"/>
          <w:lang w:val="en-US"/>
        </w:rPr>
        <w:t>Şək</w:t>
      </w:r>
      <w:proofErr w:type="spellEnd"/>
      <w:r w:rsidRPr="00C432B0">
        <w:rPr>
          <w:rFonts w:ascii="Times New Roman" w:eastAsia="MS Mincho" w:hAnsi="Times New Roman"/>
          <w:b/>
          <w:sz w:val="24"/>
          <w:szCs w:val="24"/>
          <w:lang w:val="en-US"/>
        </w:rPr>
        <w:t xml:space="preserve">. 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en-US"/>
        </w:rPr>
        <w:t>TlGaTe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  <w:lang w:val="en-US"/>
        </w:rPr>
        <w:t>2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-nin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molyar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istilik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tutumunun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temperatur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asılılığı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>:</w:t>
      </w:r>
      <w:r w:rsidRPr="00C432B0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bütöv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əyri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en-US"/>
        </w:rPr>
        <w:t>C</w:t>
      </w:r>
      <w:r w:rsidRPr="00C432B0">
        <w:rPr>
          <w:rFonts w:ascii="Times New Roman" w:eastAsia="MS Mincho" w:hAnsi="Times New Roman"/>
          <w:bCs/>
          <w:i/>
          <w:sz w:val="24"/>
          <w:szCs w:val="24"/>
          <w:vertAlign w:val="subscript"/>
          <w:lang w:val="en-US"/>
        </w:rPr>
        <w:t>V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-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hesablama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fiqurlar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Pr="00C432B0">
        <w:rPr>
          <w:rFonts w:ascii="Times New Roman" w:eastAsia="MS Mincho" w:hAnsi="Times New Roman"/>
          <w:bCs/>
          <w:i/>
          <w:sz w:val="24"/>
          <w:szCs w:val="24"/>
          <w:lang w:val="en-US"/>
        </w:rPr>
        <w:t>C</w:t>
      </w:r>
      <w:r w:rsidRPr="00C432B0">
        <w:rPr>
          <w:rFonts w:ascii="Times New Roman" w:eastAsia="MS Mincho" w:hAnsi="Times New Roman"/>
          <w:bCs/>
          <w:i/>
          <w:sz w:val="24"/>
          <w:szCs w:val="24"/>
          <w:vertAlign w:val="subscript"/>
          <w:lang w:val="en-US"/>
        </w:rPr>
        <w:t>P</w:t>
      </w:r>
      <w:r w:rsidRPr="00C432B0">
        <w:rPr>
          <w:rFonts w:ascii="Times New Roman" w:eastAsia="MS Mincho" w:hAnsi="Times New Roman"/>
          <w:bCs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eksperiment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C432B0" w:rsidRPr="00C432B0" w:rsidRDefault="00C432B0" w:rsidP="00C432B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C432B0" w:rsidRPr="00C432B0" w:rsidRDefault="00C432B0" w:rsidP="00C432B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proofErr w:type="gramStart"/>
      <w:r w:rsidRPr="00C432B0">
        <w:rPr>
          <w:rFonts w:ascii="Times New Roman" w:eastAsia="MS Mincho" w:hAnsi="Times New Roman"/>
          <w:sz w:val="24"/>
          <w:szCs w:val="24"/>
          <w:lang w:val="en-US"/>
        </w:rPr>
        <w:t>Göründüyü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kimi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kvaziharmonikliyin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ödənildiyi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aşağı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temperaturlar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oblastında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(5</w:t>
      </w:r>
      <w:r w:rsidRPr="00C432B0">
        <w:rPr>
          <w:rFonts w:ascii="Times New Roman" w:eastAsia="MS Mincho" w:hAnsi="Times New Roman"/>
          <w:bCs/>
          <w:iCs/>
          <w:kern w:val="24"/>
          <w:sz w:val="24"/>
          <w:szCs w:val="24"/>
          <w:lang w:val="en-US"/>
        </w:rPr>
        <w:t>÷100</w:t>
      </w:r>
      <w:r w:rsidRPr="00C432B0">
        <w:rPr>
          <w:rFonts w:ascii="Times New Roman" w:eastAsia="MS Mincho" w:hAnsi="Times New Roman"/>
          <w:bCs/>
          <w:i/>
          <w:iCs/>
          <w:kern w:val="24"/>
          <w:sz w:val="24"/>
          <w:szCs w:val="24"/>
          <w:lang w:val="en-US"/>
        </w:rPr>
        <w:t>K</w:t>
      </w:r>
      <w:r w:rsidRPr="00C432B0">
        <w:rPr>
          <w:rFonts w:ascii="Times New Roman" w:eastAsia="MS Mincho" w:hAnsi="Times New Roman"/>
          <w:bCs/>
          <w:kern w:val="24"/>
          <w:sz w:val="24"/>
          <w:szCs w:val="24"/>
          <w:lang w:val="en-US"/>
        </w:rPr>
        <w:t>)</w:t>
      </w:r>
      <w:r w:rsidRPr="00C432B0">
        <w:rPr>
          <w:rFonts w:ascii="Times New Roman" w:eastAsia="MS Mincho" w:hAnsi="Times New Roman"/>
          <w:bCs/>
          <w:iCs/>
          <w:kern w:val="24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>molyar</w:t>
      </w:r>
      <w:proofErr w:type="spellEnd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>istilik</w:t>
      </w:r>
      <w:proofErr w:type="spellEnd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>tutumunun</w:t>
      </w:r>
      <w:proofErr w:type="spellEnd"/>
      <w:r w:rsidRPr="00C432B0">
        <w:rPr>
          <w:rFonts w:ascii="Times New Roman" w:eastAsia="MS Mincho" w:hAnsi="Times New Roman"/>
          <w:kern w:val="16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hesablamalardan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alınan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nəticələri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ilə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məlum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eksperimental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qiymətlər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arasındakı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uygunluq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qənaətbəxşdir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>.</w:t>
      </w:r>
      <w:proofErr w:type="gramEnd"/>
    </w:p>
    <w:p w:rsidR="00C432B0" w:rsidRPr="00C432B0" w:rsidRDefault="00C432B0" w:rsidP="00C432B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proofErr w:type="gram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Müəyyən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olunmuşdur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ki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lang w:val="en-US"/>
        </w:rPr>
        <w:t xml:space="preserve"> TlGaTe</w:t>
      </w:r>
      <w:r w:rsidRPr="00C432B0">
        <w:rPr>
          <w:rFonts w:ascii="Times New Roman" w:eastAsia="MS Mincho" w:hAnsi="Times New Roman"/>
          <w:bCs/>
          <w:i/>
          <w:iCs/>
          <w:sz w:val="24"/>
          <w:szCs w:val="24"/>
          <w:vertAlign w:val="subscript"/>
          <w:lang w:val="en-US"/>
        </w:rPr>
        <w:t>2</w:t>
      </w:r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-nin</w:t>
      </w:r>
      <w:r w:rsidRPr="00C432B0">
        <w:rPr>
          <w:rFonts w:ascii="Times New Roman" w:eastAsia="MS Mincho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molyar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istilik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tutumunun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temperatur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asılılığında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anharmoniklik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ciddi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şəkildə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özünü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göstərir</w:t>
      </w:r>
      <w:proofErr w:type="spellEnd"/>
      <w:r w:rsidRPr="00C432B0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proofErr w:type="gram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gramStart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Bu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səbəbdən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təqribən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otaq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temperaturundan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yuxarı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temperaturlarda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termodinamik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funksiyaların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düzgün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hesablanması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kristalda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fonon-fonon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qarşılıqlı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təsirinin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dəqiq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nəzərə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alınmasını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tələb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C432B0">
        <w:rPr>
          <w:rFonts w:ascii="Times New Roman" w:eastAsia="MS Mincho" w:hAnsi="Times New Roman"/>
          <w:sz w:val="24"/>
          <w:szCs w:val="24"/>
          <w:lang w:val="en-US"/>
        </w:rPr>
        <w:t>edir</w:t>
      </w:r>
      <w:proofErr w:type="spellEnd"/>
      <w:r w:rsidRPr="00C432B0">
        <w:rPr>
          <w:rFonts w:ascii="Times New Roman" w:eastAsia="MS Mincho" w:hAnsi="Times New Roman"/>
          <w:sz w:val="24"/>
          <w:szCs w:val="24"/>
          <w:lang w:val="en-US"/>
        </w:rPr>
        <w:t>.</w:t>
      </w:r>
      <w:proofErr w:type="gramEnd"/>
      <w:r w:rsidRPr="00C432B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4516EF" w:rsidRDefault="004516EF">
      <w:pPr>
        <w:rPr>
          <w:sz w:val="24"/>
          <w:szCs w:val="24"/>
          <w:lang w:val="en-US"/>
        </w:rPr>
      </w:pPr>
    </w:p>
    <w:p w:rsidR="009645D8" w:rsidRDefault="009645D8">
      <w:pPr>
        <w:rPr>
          <w:sz w:val="24"/>
          <w:szCs w:val="24"/>
          <w:lang w:val="en-US"/>
        </w:rPr>
      </w:pPr>
    </w:p>
    <w:p w:rsidR="009645D8" w:rsidRPr="00E54648" w:rsidRDefault="009645D8" w:rsidP="009645D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0A55F8">
        <w:rPr>
          <w:rFonts w:ascii="Times New Roman" w:eastAsia="MS Mincho" w:hAnsi="Times New Roman"/>
          <w:b/>
          <w:szCs w:val="24"/>
          <w:lang w:val="en-US"/>
        </w:rPr>
        <w:t>AB INITIO STUDIES OF PHONON DENSITY OF STATES AND MOLAR HEAT CAPACITY OF TlGaTe</w:t>
      </w:r>
      <w:r w:rsidRPr="000A55F8">
        <w:rPr>
          <w:rFonts w:ascii="Times New Roman" w:eastAsia="MS Mincho" w:hAnsi="Times New Roman"/>
          <w:b/>
          <w:szCs w:val="24"/>
          <w:vertAlign w:val="subscript"/>
          <w:lang w:val="en-US"/>
        </w:rPr>
        <w:t xml:space="preserve">2 </w:t>
      </w:r>
      <w:r w:rsidRPr="000A55F8">
        <w:rPr>
          <w:rFonts w:ascii="Times New Roman" w:eastAsia="MS Mincho" w:hAnsi="Times New Roman"/>
          <w:b/>
          <w:szCs w:val="24"/>
          <w:lang w:val="en-US"/>
        </w:rPr>
        <w:t>CRYSTAL</w:t>
      </w:r>
    </w:p>
    <w:p w:rsidR="009645D8" w:rsidRPr="00E54648" w:rsidRDefault="009645D8" w:rsidP="009645D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:rsidR="009645D8" w:rsidRPr="00E54648" w:rsidRDefault="009645D8" w:rsidP="009645D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E54648">
        <w:rPr>
          <w:rFonts w:ascii="Times New Roman" w:eastAsia="MS Mincho" w:hAnsi="Times New Roman"/>
          <w:b/>
          <w:sz w:val="24"/>
          <w:szCs w:val="24"/>
          <w:lang w:val="en-US"/>
        </w:rPr>
        <w:t>Summary</w:t>
      </w:r>
    </w:p>
    <w:p w:rsidR="009645D8" w:rsidRPr="00E54648" w:rsidRDefault="009645D8" w:rsidP="009645D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en" w:eastAsia="ja-JP"/>
        </w:rPr>
      </w:pP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The </w:t>
      </w:r>
      <w:r w:rsidRPr="00E54648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work has been dedicated to the </w:t>
      </w:r>
      <w:r w:rsidRPr="00E54648">
        <w:rPr>
          <w:rFonts w:ascii="Times New Roman" w:eastAsia="MS Mincho" w:hAnsi="Times New Roman"/>
          <w:i/>
          <w:sz w:val="24"/>
          <w:szCs w:val="24"/>
          <w:lang w:val="en-US" w:eastAsia="ja-JP"/>
        </w:rPr>
        <w:t>ab initio</w:t>
      </w:r>
      <w:r w:rsidRPr="00E54648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calculation of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 xml:space="preserve">lattice constants, phonon density of states (DOS) and 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 molar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 xml:space="preserve">heat capacity 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of </w:t>
      </w:r>
      <w:r w:rsidRPr="00E54648">
        <w:rPr>
          <w:rFonts w:ascii="Times New Roman" w:eastAsia="MS Mincho" w:hAnsi="Times New Roman"/>
          <w:i/>
          <w:sz w:val="24"/>
          <w:szCs w:val="24"/>
          <w:lang w:val="en-US"/>
        </w:rPr>
        <w:t>TlGaTe</w:t>
      </w:r>
      <w:r w:rsidRPr="00E54648">
        <w:rPr>
          <w:rFonts w:ascii="Times New Roman" w:eastAsia="MS Mincho" w:hAnsi="Times New Roman"/>
          <w:i/>
          <w:sz w:val="24"/>
          <w:szCs w:val="24"/>
          <w:vertAlign w:val="subscript"/>
          <w:lang w:val="en-US"/>
        </w:rPr>
        <w:t>2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 using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>Quantum Espresso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 (QE) program package based on Density Functional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>Perturbation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 Theory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>(DFPT)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 xml:space="preserve"> in Local Density Approximation </w:t>
      </w:r>
      <w:r w:rsidRPr="00E54648">
        <w:rPr>
          <w:rFonts w:ascii="Times New Roman" w:eastAsia="MS Mincho" w:hAnsi="Times New Roman"/>
          <w:sz w:val="24"/>
          <w:szCs w:val="24"/>
          <w:lang w:val="en-US"/>
        </w:rPr>
        <w:t>(LDA)</w:t>
      </w:r>
      <w:r w:rsidRPr="00E54648">
        <w:rPr>
          <w:rFonts w:ascii="Times New Roman" w:eastAsia="MS Mincho" w:hAnsi="Times New Roman"/>
          <w:sz w:val="24"/>
          <w:szCs w:val="24"/>
          <w:lang w:val="en" w:eastAsia="ja-JP"/>
        </w:rPr>
        <w:t>.</w:t>
      </w:r>
    </w:p>
    <w:p w:rsidR="009645D8" w:rsidRPr="009645D8" w:rsidRDefault="009645D8">
      <w:pPr>
        <w:rPr>
          <w:sz w:val="24"/>
          <w:szCs w:val="24"/>
          <w:lang w:val="en"/>
        </w:rPr>
      </w:pPr>
    </w:p>
    <w:p w:rsidR="00C432B0" w:rsidRDefault="00C432B0">
      <w:pPr>
        <w:rPr>
          <w:sz w:val="24"/>
          <w:szCs w:val="24"/>
          <w:lang w:val="en-US"/>
        </w:rPr>
      </w:pPr>
    </w:p>
    <w:p w:rsidR="00C432B0" w:rsidRPr="00C432B0" w:rsidRDefault="00C432B0">
      <w:pPr>
        <w:rPr>
          <w:color w:val="FF0000"/>
          <w:sz w:val="24"/>
          <w:szCs w:val="24"/>
          <w:lang w:val="en-US"/>
        </w:rPr>
      </w:pPr>
      <w:proofErr w:type="spellStart"/>
      <w:r w:rsidRPr="00C432B0">
        <w:rPr>
          <w:color w:val="FF0000"/>
          <w:sz w:val="24"/>
          <w:szCs w:val="24"/>
          <w:lang w:val="en-US"/>
        </w:rPr>
        <w:t>Tezisdə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hər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hansı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bir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istinad</w:t>
      </w:r>
      <w:r>
        <w:rPr>
          <w:color w:val="FF0000"/>
          <w:sz w:val="24"/>
          <w:szCs w:val="24"/>
          <w:lang w:val="en-US"/>
        </w:rPr>
        <w:t>ın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və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ona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müvafiq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ədəbiyyat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siyahısının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verilməsinə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ehtiyac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432B0">
        <w:rPr>
          <w:color w:val="FF0000"/>
          <w:sz w:val="24"/>
          <w:szCs w:val="24"/>
          <w:lang w:val="en-US"/>
        </w:rPr>
        <w:t>yoxdur</w:t>
      </w:r>
      <w:proofErr w:type="spellEnd"/>
      <w:r w:rsidRPr="00C432B0">
        <w:rPr>
          <w:color w:val="FF0000"/>
          <w:sz w:val="24"/>
          <w:szCs w:val="24"/>
          <w:lang w:val="en-US"/>
        </w:rPr>
        <w:t xml:space="preserve">!  </w:t>
      </w:r>
    </w:p>
    <w:p w:rsidR="00C432B0" w:rsidRPr="00C432B0" w:rsidRDefault="00C432B0">
      <w:pPr>
        <w:rPr>
          <w:sz w:val="24"/>
          <w:szCs w:val="24"/>
          <w:lang w:val="en-US"/>
        </w:rPr>
      </w:pPr>
    </w:p>
    <w:sectPr w:rsidR="00C432B0" w:rsidRPr="00C432B0" w:rsidSect="00C43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8"/>
    <w:rsid w:val="00000CB9"/>
    <w:rsid w:val="00004C42"/>
    <w:rsid w:val="000079C4"/>
    <w:rsid w:val="00007ADB"/>
    <w:rsid w:val="000118CD"/>
    <w:rsid w:val="000174C1"/>
    <w:rsid w:val="0002186B"/>
    <w:rsid w:val="00021974"/>
    <w:rsid w:val="00031D61"/>
    <w:rsid w:val="0003274A"/>
    <w:rsid w:val="00036BD2"/>
    <w:rsid w:val="00037751"/>
    <w:rsid w:val="000403CA"/>
    <w:rsid w:val="00044784"/>
    <w:rsid w:val="000452D8"/>
    <w:rsid w:val="000470F8"/>
    <w:rsid w:val="00050405"/>
    <w:rsid w:val="00050BE1"/>
    <w:rsid w:val="00053463"/>
    <w:rsid w:val="000535CE"/>
    <w:rsid w:val="00057C09"/>
    <w:rsid w:val="00061CEC"/>
    <w:rsid w:val="00064139"/>
    <w:rsid w:val="000645D0"/>
    <w:rsid w:val="0006554C"/>
    <w:rsid w:val="000701A1"/>
    <w:rsid w:val="00071A96"/>
    <w:rsid w:val="00071E74"/>
    <w:rsid w:val="00074374"/>
    <w:rsid w:val="00075687"/>
    <w:rsid w:val="000932CB"/>
    <w:rsid w:val="00093416"/>
    <w:rsid w:val="00093BCA"/>
    <w:rsid w:val="00096134"/>
    <w:rsid w:val="000A1478"/>
    <w:rsid w:val="000A76C3"/>
    <w:rsid w:val="000C0FB2"/>
    <w:rsid w:val="000C2681"/>
    <w:rsid w:val="000C3B96"/>
    <w:rsid w:val="000C440D"/>
    <w:rsid w:val="000C48CE"/>
    <w:rsid w:val="000D0A06"/>
    <w:rsid w:val="000D1911"/>
    <w:rsid w:val="000D4206"/>
    <w:rsid w:val="000D6375"/>
    <w:rsid w:val="000F10FA"/>
    <w:rsid w:val="000F2006"/>
    <w:rsid w:val="000F38E5"/>
    <w:rsid w:val="000F47FE"/>
    <w:rsid w:val="000F624C"/>
    <w:rsid w:val="000F6B55"/>
    <w:rsid w:val="000F7D30"/>
    <w:rsid w:val="0010152B"/>
    <w:rsid w:val="00102A8B"/>
    <w:rsid w:val="00102BE7"/>
    <w:rsid w:val="001032DC"/>
    <w:rsid w:val="00103E0A"/>
    <w:rsid w:val="001076FB"/>
    <w:rsid w:val="0010795E"/>
    <w:rsid w:val="001131A8"/>
    <w:rsid w:val="001227C0"/>
    <w:rsid w:val="001257DB"/>
    <w:rsid w:val="00125DD2"/>
    <w:rsid w:val="00131131"/>
    <w:rsid w:val="001311CF"/>
    <w:rsid w:val="001315EA"/>
    <w:rsid w:val="001320F6"/>
    <w:rsid w:val="00135B1F"/>
    <w:rsid w:val="00135C11"/>
    <w:rsid w:val="0013692E"/>
    <w:rsid w:val="00143BA2"/>
    <w:rsid w:val="001459F6"/>
    <w:rsid w:val="001476E4"/>
    <w:rsid w:val="00150AED"/>
    <w:rsid w:val="00152192"/>
    <w:rsid w:val="001529A7"/>
    <w:rsid w:val="00154D3A"/>
    <w:rsid w:val="0015512A"/>
    <w:rsid w:val="00156B96"/>
    <w:rsid w:val="00162867"/>
    <w:rsid w:val="00162B28"/>
    <w:rsid w:val="00162F70"/>
    <w:rsid w:val="00163896"/>
    <w:rsid w:val="00163AE6"/>
    <w:rsid w:val="00164BD9"/>
    <w:rsid w:val="00170AF7"/>
    <w:rsid w:val="0017662A"/>
    <w:rsid w:val="0017775E"/>
    <w:rsid w:val="001817D6"/>
    <w:rsid w:val="00183752"/>
    <w:rsid w:val="00184667"/>
    <w:rsid w:val="00184C7F"/>
    <w:rsid w:val="00186DC4"/>
    <w:rsid w:val="00193093"/>
    <w:rsid w:val="001952CB"/>
    <w:rsid w:val="001A02A0"/>
    <w:rsid w:val="001A2B3A"/>
    <w:rsid w:val="001A4D81"/>
    <w:rsid w:val="001A4F03"/>
    <w:rsid w:val="001A70AD"/>
    <w:rsid w:val="001A7A3C"/>
    <w:rsid w:val="001B0555"/>
    <w:rsid w:val="001B09A3"/>
    <w:rsid w:val="001B33B2"/>
    <w:rsid w:val="001B435A"/>
    <w:rsid w:val="001B5471"/>
    <w:rsid w:val="001B7D86"/>
    <w:rsid w:val="001C057E"/>
    <w:rsid w:val="001C390A"/>
    <w:rsid w:val="001C5F10"/>
    <w:rsid w:val="001D13ED"/>
    <w:rsid w:val="001D168B"/>
    <w:rsid w:val="001D5C5E"/>
    <w:rsid w:val="001D7680"/>
    <w:rsid w:val="001F4034"/>
    <w:rsid w:val="001F40F7"/>
    <w:rsid w:val="001F413A"/>
    <w:rsid w:val="001F7DC6"/>
    <w:rsid w:val="0020033C"/>
    <w:rsid w:val="00202732"/>
    <w:rsid w:val="0020488E"/>
    <w:rsid w:val="00206928"/>
    <w:rsid w:val="002069ED"/>
    <w:rsid w:val="00207CD3"/>
    <w:rsid w:val="0021176B"/>
    <w:rsid w:val="00212A56"/>
    <w:rsid w:val="00212C19"/>
    <w:rsid w:val="002148A0"/>
    <w:rsid w:val="002166DF"/>
    <w:rsid w:val="00224CA4"/>
    <w:rsid w:val="002256F1"/>
    <w:rsid w:val="0022788F"/>
    <w:rsid w:val="002306F4"/>
    <w:rsid w:val="00232196"/>
    <w:rsid w:val="00240160"/>
    <w:rsid w:val="00240C17"/>
    <w:rsid w:val="00242649"/>
    <w:rsid w:val="002457A8"/>
    <w:rsid w:val="00250157"/>
    <w:rsid w:val="0025374E"/>
    <w:rsid w:val="00257E56"/>
    <w:rsid w:val="0026046A"/>
    <w:rsid w:val="0026102C"/>
    <w:rsid w:val="00265070"/>
    <w:rsid w:val="002667C9"/>
    <w:rsid w:val="002667FF"/>
    <w:rsid w:val="00276ED4"/>
    <w:rsid w:val="002824A5"/>
    <w:rsid w:val="00283BAA"/>
    <w:rsid w:val="00283DA3"/>
    <w:rsid w:val="002857C1"/>
    <w:rsid w:val="00286C0A"/>
    <w:rsid w:val="0029187A"/>
    <w:rsid w:val="00291F9F"/>
    <w:rsid w:val="002939AF"/>
    <w:rsid w:val="00297037"/>
    <w:rsid w:val="002A1868"/>
    <w:rsid w:val="002A199B"/>
    <w:rsid w:val="002A3FC1"/>
    <w:rsid w:val="002A781C"/>
    <w:rsid w:val="002B1B71"/>
    <w:rsid w:val="002B2633"/>
    <w:rsid w:val="002B3E98"/>
    <w:rsid w:val="002B45AC"/>
    <w:rsid w:val="002C0CAF"/>
    <w:rsid w:val="002C5358"/>
    <w:rsid w:val="002C5943"/>
    <w:rsid w:val="002C6211"/>
    <w:rsid w:val="002C6CF3"/>
    <w:rsid w:val="002D16D8"/>
    <w:rsid w:val="002D3A92"/>
    <w:rsid w:val="002D49C9"/>
    <w:rsid w:val="002D602A"/>
    <w:rsid w:val="002D6F02"/>
    <w:rsid w:val="002E2B2F"/>
    <w:rsid w:val="002F056F"/>
    <w:rsid w:val="002F2841"/>
    <w:rsid w:val="002F2F37"/>
    <w:rsid w:val="002F37D8"/>
    <w:rsid w:val="002F3FF3"/>
    <w:rsid w:val="002F4079"/>
    <w:rsid w:val="002F40A8"/>
    <w:rsid w:val="002F6127"/>
    <w:rsid w:val="002F660A"/>
    <w:rsid w:val="002F724E"/>
    <w:rsid w:val="00301537"/>
    <w:rsid w:val="003019FE"/>
    <w:rsid w:val="00301E73"/>
    <w:rsid w:val="003041CF"/>
    <w:rsid w:val="00306990"/>
    <w:rsid w:val="00306DA5"/>
    <w:rsid w:val="0031172D"/>
    <w:rsid w:val="0031283F"/>
    <w:rsid w:val="00312DA1"/>
    <w:rsid w:val="00316FD0"/>
    <w:rsid w:val="00322FEE"/>
    <w:rsid w:val="003232A8"/>
    <w:rsid w:val="0032389C"/>
    <w:rsid w:val="00324EA1"/>
    <w:rsid w:val="003273B4"/>
    <w:rsid w:val="00333292"/>
    <w:rsid w:val="00335435"/>
    <w:rsid w:val="00336451"/>
    <w:rsid w:val="0034219D"/>
    <w:rsid w:val="00342C4F"/>
    <w:rsid w:val="0034405A"/>
    <w:rsid w:val="003448B7"/>
    <w:rsid w:val="003455D7"/>
    <w:rsid w:val="0034630B"/>
    <w:rsid w:val="003475C8"/>
    <w:rsid w:val="00352203"/>
    <w:rsid w:val="003532D5"/>
    <w:rsid w:val="0036061D"/>
    <w:rsid w:val="003609E7"/>
    <w:rsid w:val="00362D42"/>
    <w:rsid w:val="00366B46"/>
    <w:rsid w:val="003674D5"/>
    <w:rsid w:val="0037073E"/>
    <w:rsid w:val="00374498"/>
    <w:rsid w:val="00374A31"/>
    <w:rsid w:val="00375F6A"/>
    <w:rsid w:val="00376445"/>
    <w:rsid w:val="00385EA2"/>
    <w:rsid w:val="003874F0"/>
    <w:rsid w:val="00397495"/>
    <w:rsid w:val="003A2E88"/>
    <w:rsid w:val="003A36BF"/>
    <w:rsid w:val="003A7604"/>
    <w:rsid w:val="003A7934"/>
    <w:rsid w:val="003B0115"/>
    <w:rsid w:val="003B1970"/>
    <w:rsid w:val="003B28F2"/>
    <w:rsid w:val="003B48F9"/>
    <w:rsid w:val="003C1E5F"/>
    <w:rsid w:val="003C4084"/>
    <w:rsid w:val="003C6870"/>
    <w:rsid w:val="003C79B2"/>
    <w:rsid w:val="003D2C7D"/>
    <w:rsid w:val="003D2FE5"/>
    <w:rsid w:val="003D5C8A"/>
    <w:rsid w:val="003D6069"/>
    <w:rsid w:val="003E08D3"/>
    <w:rsid w:val="003E3303"/>
    <w:rsid w:val="003E5447"/>
    <w:rsid w:val="003F3957"/>
    <w:rsid w:val="003F5E84"/>
    <w:rsid w:val="003F7CF4"/>
    <w:rsid w:val="00400AC5"/>
    <w:rsid w:val="00401091"/>
    <w:rsid w:val="004035CD"/>
    <w:rsid w:val="00403A72"/>
    <w:rsid w:val="0040496D"/>
    <w:rsid w:val="004108CC"/>
    <w:rsid w:val="00410A6D"/>
    <w:rsid w:val="00410E9D"/>
    <w:rsid w:val="00416999"/>
    <w:rsid w:val="004221DF"/>
    <w:rsid w:val="00423599"/>
    <w:rsid w:val="0042619A"/>
    <w:rsid w:val="004337CA"/>
    <w:rsid w:val="004339C6"/>
    <w:rsid w:val="004409FA"/>
    <w:rsid w:val="00446E3B"/>
    <w:rsid w:val="0044756C"/>
    <w:rsid w:val="0044763A"/>
    <w:rsid w:val="004516EF"/>
    <w:rsid w:val="00452E3E"/>
    <w:rsid w:val="004576C8"/>
    <w:rsid w:val="004579FB"/>
    <w:rsid w:val="004608D0"/>
    <w:rsid w:val="00460DB6"/>
    <w:rsid w:val="004611AC"/>
    <w:rsid w:val="00467021"/>
    <w:rsid w:val="00471CE3"/>
    <w:rsid w:val="00473D22"/>
    <w:rsid w:val="00475D65"/>
    <w:rsid w:val="00477AB2"/>
    <w:rsid w:val="00484AF9"/>
    <w:rsid w:val="00485581"/>
    <w:rsid w:val="00486201"/>
    <w:rsid w:val="00490285"/>
    <w:rsid w:val="004910A5"/>
    <w:rsid w:val="004924FD"/>
    <w:rsid w:val="00492C03"/>
    <w:rsid w:val="004949A5"/>
    <w:rsid w:val="004975CB"/>
    <w:rsid w:val="004A1568"/>
    <w:rsid w:val="004A2432"/>
    <w:rsid w:val="004A3A61"/>
    <w:rsid w:val="004B2548"/>
    <w:rsid w:val="004B3220"/>
    <w:rsid w:val="004B6C57"/>
    <w:rsid w:val="004C05DB"/>
    <w:rsid w:val="004C4B78"/>
    <w:rsid w:val="004D0E2D"/>
    <w:rsid w:val="004D1E77"/>
    <w:rsid w:val="004D3D10"/>
    <w:rsid w:val="004D3EC2"/>
    <w:rsid w:val="004D5E92"/>
    <w:rsid w:val="004D7325"/>
    <w:rsid w:val="004D7406"/>
    <w:rsid w:val="004E0B7E"/>
    <w:rsid w:val="004E3884"/>
    <w:rsid w:val="004E7E57"/>
    <w:rsid w:val="004F01AE"/>
    <w:rsid w:val="0050072D"/>
    <w:rsid w:val="005013F1"/>
    <w:rsid w:val="00501E1A"/>
    <w:rsid w:val="00504C79"/>
    <w:rsid w:val="00504FF2"/>
    <w:rsid w:val="00514374"/>
    <w:rsid w:val="0051462F"/>
    <w:rsid w:val="00515A9E"/>
    <w:rsid w:val="005223C7"/>
    <w:rsid w:val="00523FEA"/>
    <w:rsid w:val="00524043"/>
    <w:rsid w:val="00525706"/>
    <w:rsid w:val="00526204"/>
    <w:rsid w:val="00526631"/>
    <w:rsid w:val="00527D3E"/>
    <w:rsid w:val="00531772"/>
    <w:rsid w:val="0053565F"/>
    <w:rsid w:val="005458A1"/>
    <w:rsid w:val="00546353"/>
    <w:rsid w:val="00550FE2"/>
    <w:rsid w:val="0055244E"/>
    <w:rsid w:val="005525DF"/>
    <w:rsid w:val="00564C8E"/>
    <w:rsid w:val="005663BD"/>
    <w:rsid w:val="00566808"/>
    <w:rsid w:val="0056681D"/>
    <w:rsid w:val="00575A30"/>
    <w:rsid w:val="00591287"/>
    <w:rsid w:val="00592B35"/>
    <w:rsid w:val="005A332E"/>
    <w:rsid w:val="005A3332"/>
    <w:rsid w:val="005A40F6"/>
    <w:rsid w:val="005A4B7A"/>
    <w:rsid w:val="005B4244"/>
    <w:rsid w:val="005B63F4"/>
    <w:rsid w:val="005B6B3C"/>
    <w:rsid w:val="005B7B58"/>
    <w:rsid w:val="005C0420"/>
    <w:rsid w:val="005C061E"/>
    <w:rsid w:val="005C0717"/>
    <w:rsid w:val="005C5200"/>
    <w:rsid w:val="005C5F3B"/>
    <w:rsid w:val="005D1370"/>
    <w:rsid w:val="005D17DD"/>
    <w:rsid w:val="005D3A60"/>
    <w:rsid w:val="005E11B1"/>
    <w:rsid w:val="005F223C"/>
    <w:rsid w:val="005F238E"/>
    <w:rsid w:val="005F54DB"/>
    <w:rsid w:val="005F72BD"/>
    <w:rsid w:val="006019DB"/>
    <w:rsid w:val="006020B5"/>
    <w:rsid w:val="006020B9"/>
    <w:rsid w:val="006021AA"/>
    <w:rsid w:val="006036FD"/>
    <w:rsid w:val="00610457"/>
    <w:rsid w:val="006105B0"/>
    <w:rsid w:val="006125B7"/>
    <w:rsid w:val="006149E6"/>
    <w:rsid w:val="00616FF3"/>
    <w:rsid w:val="00623FA1"/>
    <w:rsid w:val="00624A43"/>
    <w:rsid w:val="006259C2"/>
    <w:rsid w:val="00626B33"/>
    <w:rsid w:val="00627077"/>
    <w:rsid w:val="006279FE"/>
    <w:rsid w:val="00631D9D"/>
    <w:rsid w:val="0063344C"/>
    <w:rsid w:val="00633B2D"/>
    <w:rsid w:val="00635713"/>
    <w:rsid w:val="00637C33"/>
    <w:rsid w:val="00640B9A"/>
    <w:rsid w:val="00643027"/>
    <w:rsid w:val="00644B63"/>
    <w:rsid w:val="006450D8"/>
    <w:rsid w:val="006505DE"/>
    <w:rsid w:val="00650794"/>
    <w:rsid w:val="006516E2"/>
    <w:rsid w:val="00655236"/>
    <w:rsid w:val="00661FF8"/>
    <w:rsid w:val="006620CD"/>
    <w:rsid w:val="00662987"/>
    <w:rsid w:val="0066356E"/>
    <w:rsid w:val="00663999"/>
    <w:rsid w:val="006642F0"/>
    <w:rsid w:val="006643EB"/>
    <w:rsid w:val="00673B14"/>
    <w:rsid w:val="00680836"/>
    <w:rsid w:val="00684D22"/>
    <w:rsid w:val="0068579F"/>
    <w:rsid w:val="0068770B"/>
    <w:rsid w:val="006911A0"/>
    <w:rsid w:val="0069170E"/>
    <w:rsid w:val="00692B99"/>
    <w:rsid w:val="006A0023"/>
    <w:rsid w:val="006A0EBC"/>
    <w:rsid w:val="006B71F5"/>
    <w:rsid w:val="006D05BE"/>
    <w:rsid w:val="006D066D"/>
    <w:rsid w:val="006D42FE"/>
    <w:rsid w:val="006D4508"/>
    <w:rsid w:val="006E00F8"/>
    <w:rsid w:val="006E1FBE"/>
    <w:rsid w:val="006E3683"/>
    <w:rsid w:val="006E6674"/>
    <w:rsid w:val="006E7C12"/>
    <w:rsid w:val="006F2A1F"/>
    <w:rsid w:val="006F57F2"/>
    <w:rsid w:val="006F71B4"/>
    <w:rsid w:val="00700824"/>
    <w:rsid w:val="00701381"/>
    <w:rsid w:val="007105B3"/>
    <w:rsid w:val="0071408A"/>
    <w:rsid w:val="00717A67"/>
    <w:rsid w:val="00721B09"/>
    <w:rsid w:val="007227FD"/>
    <w:rsid w:val="00724618"/>
    <w:rsid w:val="00730E7A"/>
    <w:rsid w:val="0073113F"/>
    <w:rsid w:val="00731B21"/>
    <w:rsid w:val="007321DA"/>
    <w:rsid w:val="007324A1"/>
    <w:rsid w:val="00735230"/>
    <w:rsid w:val="0073752F"/>
    <w:rsid w:val="00745111"/>
    <w:rsid w:val="0074543A"/>
    <w:rsid w:val="007454C3"/>
    <w:rsid w:val="007457E0"/>
    <w:rsid w:val="00746C94"/>
    <w:rsid w:val="00747EA0"/>
    <w:rsid w:val="0075076C"/>
    <w:rsid w:val="00751206"/>
    <w:rsid w:val="00752822"/>
    <w:rsid w:val="00753ACD"/>
    <w:rsid w:val="00753DBF"/>
    <w:rsid w:val="007546EA"/>
    <w:rsid w:val="00756BCB"/>
    <w:rsid w:val="00756D9B"/>
    <w:rsid w:val="0076459D"/>
    <w:rsid w:val="00765FD8"/>
    <w:rsid w:val="00770FC1"/>
    <w:rsid w:val="00773150"/>
    <w:rsid w:val="00784AFA"/>
    <w:rsid w:val="00785DDF"/>
    <w:rsid w:val="0079012D"/>
    <w:rsid w:val="00791095"/>
    <w:rsid w:val="00796CA2"/>
    <w:rsid w:val="00797895"/>
    <w:rsid w:val="00797C7F"/>
    <w:rsid w:val="007A6B5F"/>
    <w:rsid w:val="007B27B2"/>
    <w:rsid w:val="007C075B"/>
    <w:rsid w:val="007C2337"/>
    <w:rsid w:val="007C712E"/>
    <w:rsid w:val="007D34C4"/>
    <w:rsid w:val="007D445A"/>
    <w:rsid w:val="007D71AB"/>
    <w:rsid w:val="007D7251"/>
    <w:rsid w:val="007E3C89"/>
    <w:rsid w:val="007E44DC"/>
    <w:rsid w:val="007E4C80"/>
    <w:rsid w:val="007E6FDE"/>
    <w:rsid w:val="007E7FFC"/>
    <w:rsid w:val="007F20FC"/>
    <w:rsid w:val="007F397E"/>
    <w:rsid w:val="007F42EC"/>
    <w:rsid w:val="007F7868"/>
    <w:rsid w:val="008003E5"/>
    <w:rsid w:val="00803F32"/>
    <w:rsid w:val="00807139"/>
    <w:rsid w:val="008161AF"/>
    <w:rsid w:val="00831F4D"/>
    <w:rsid w:val="008328AE"/>
    <w:rsid w:val="00833882"/>
    <w:rsid w:val="00835680"/>
    <w:rsid w:val="00835B87"/>
    <w:rsid w:val="00835E09"/>
    <w:rsid w:val="00842430"/>
    <w:rsid w:val="00842AAF"/>
    <w:rsid w:val="00845471"/>
    <w:rsid w:val="00845E3E"/>
    <w:rsid w:val="008523AF"/>
    <w:rsid w:val="00853FE7"/>
    <w:rsid w:val="00854482"/>
    <w:rsid w:val="00854A49"/>
    <w:rsid w:val="008565B7"/>
    <w:rsid w:val="00856A90"/>
    <w:rsid w:val="008633DA"/>
    <w:rsid w:val="0086394D"/>
    <w:rsid w:val="00864E8C"/>
    <w:rsid w:val="008700EB"/>
    <w:rsid w:val="008712FC"/>
    <w:rsid w:val="00871F05"/>
    <w:rsid w:val="00882675"/>
    <w:rsid w:val="0088498B"/>
    <w:rsid w:val="00884E28"/>
    <w:rsid w:val="00887889"/>
    <w:rsid w:val="008A1236"/>
    <w:rsid w:val="008A4269"/>
    <w:rsid w:val="008A60A1"/>
    <w:rsid w:val="008A6CF5"/>
    <w:rsid w:val="008A7C76"/>
    <w:rsid w:val="008B0C0F"/>
    <w:rsid w:val="008B13DB"/>
    <w:rsid w:val="008B2CBB"/>
    <w:rsid w:val="008B3C20"/>
    <w:rsid w:val="008B4EE8"/>
    <w:rsid w:val="008B7867"/>
    <w:rsid w:val="008C0DCB"/>
    <w:rsid w:val="008C4673"/>
    <w:rsid w:val="008C56BE"/>
    <w:rsid w:val="008D0B80"/>
    <w:rsid w:val="008D25D3"/>
    <w:rsid w:val="008D41DE"/>
    <w:rsid w:val="008D74AC"/>
    <w:rsid w:val="008E04E3"/>
    <w:rsid w:val="008E4397"/>
    <w:rsid w:val="008E6660"/>
    <w:rsid w:val="008E7C9D"/>
    <w:rsid w:val="008F07AD"/>
    <w:rsid w:val="008F0D6A"/>
    <w:rsid w:val="008F3CA3"/>
    <w:rsid w:val="008F664F"/>
    <w:rsid w:val="008F73AB"/>
    <w:rsid w:val="00901098"/>
    <w:rsid w:val="00903432"/>
    <w:rsid w:val="00903DA5"/>
    <w:rsid w:val="00904AC3"/>
    <w:rsid w:val="00910114"/>
    <w:rsid w:val="009105D1"/>
    <w:rsid w:val="009112B2"/>
    <w:rsid w:val="0091150B"/>
    <w:rsid w:val="00912912"/>
    <w:rsid w:val="00912A70"/>
    <w:rsid w:val="009153E2"/>
    <w:rsid w:val="00920A5A"/>
    <w:rsid w:val="009221E7"/>
    <w:rsid w:val="009331FB"/>
    <w:rsid w:val="00935A25"/>
    <w:rsid w:val="00940E70"/>
    <w:rsid w:val="009413A4"/>
    <w:rsid w:val="00942F1C"/>
    <w:rsid w:val="009445E0"/>
    <w:rsid w:val="00944F02"/>
    <w:rsid w:val="0094546E"/>
    <w:rsid w:val="00950D58"/>
    <w:rsid w:val="00960830"/>
    <w:rsid w:val="00963BB1"/>
    <w:rsid w:val="00963E08"/>
    <w:rsid w:val="009645D8"/>
    <w:rsid w:val="00964E2D"/>
    <w:rsid w:val="009664C1"/>
    <w:rsid w:val="00966BE7"/>
    <w:rsid w:val="00976A6C"/>
    <w:rsid w:val="009777B5"/>
    <w:rsid w:val="009826D4"/>
    <w:rsid w:val="0098274E"/>
    <w:rsid w:val="00982925"/>
    <w:rsid w:val="009830A7"/>
    <w:rsid w:val="00983F06"/>
    <w:rsid w:val="00984343"/>
    <w:rsid w:val="009868A0"/>
    <w:rsid w:val="00990EA7"/>
    <w:rsid w:val="00992FA7"/>
    <w:rsid w:val="0099597C"/>
    <w:rsid w:val="0099762B"/>
    <w:rsid w:val="009A1068"/>
    <w:rsid w:val="009A39C1"/>
    <w:rsid w:val="009B1E3D"/>
    <w:rsid w:val="009B1EA6"/>
    <w:rsid w:val="009B40AB"/>
    <w:rsid w:val="009B415F"/>
    <w:rsid w:val="009B4388"/>
    <w:rsid w:val="009C153D"/>
    <w:rsid w:val="009C1689"/>
    <w:rsid w:val="009C2BBA"/>
    <w:rsid w:val="009C3F82"/>
    <w:rsid w:val="009C48BB"/>
    <w:rsid w:val="009C6A93"/>
    <w:rsid w:val="009D3811"/>
    <w:rsid w:val="009D3D6E"/>
    <w:rsid w:val="009D4017"/>
    <w:rsid w:val="009E17EE"/>
    <w:rsid w:val="009E21A2"/>
    <w:rsid w:val="009E4DB5"/>
    <w:rsid w:val="009E5AB3"/>
    <w:rsid w:val="009E60A6"/>
    <w:rsid w:val="009E6E1E"/>
    <w:rsid w:val="009F0611"/>
    <w:rsid w:val="009F3220"/>
    <w:rsid w:val="009F73CB"/>
    <w:rsid w:val="009F7525"/>
    <w:rsid w:val="00A0249E"/>
    <w:rsid w:val="00A06A73"/>
    <w:rsid w:val="00A1051D"/>
    <w:rsid w:val="00A13085"/>
    <w:rsid w:val="00A14574"/>
    <w:rsid w:val="00A15346"/>
    <w:rsid w:val="00A17802"/>
    <w:rsid w:val="00A203BC"/>
    <w:rsid w:val="00A20F79"/>
    <w:rsid w:val="00A21B6A"/>
    <w:rsid w:val="00A27D4F"/>
    <w:rsid w:val="00A30CBA"/>
    <w:rsid w:val="00A30D7E"/>
    <w:rsid w:val="00A31943"/>
    <w:rsid w:val="00A348F9"/>
    <w:rsid w:val="00A37024"/>
    <w:rsid w:val="00A370D3"/>
    <w:rsid w:val="00A42AD1"/>
    <w:rsid w:val="00A42DBD"/>
    <w:rsid w:val="00A445F0"/>
    <w:rsid w:val="00A44FE5"/>
    <w:rsid w:val="00A460EA"/>
    <w:rsid w:val="00A50F96"/>
    <w:rsid w:val="00A566DF"/>
    <w:rsid w:val="00A57B72"/>
    <w:rsid w:val="00A60788"/>
    <w:rsid w:val="00A60FF7"/>
    <w:rsid w:val="00A613EE"/>
    <w:rsid w:val="00A6494A"/>
    <w:rsid w:val="00A66852"/>
    <w:rsid w:val="00A70360"/>
    <w:rsid w:val="00A761CA"/>
    <w:rsid w:val="00A767F8"/>
    <w:rsid w:val="00A80B3E"/>
    <w:rsid w:val="00A80FEB"/>
    <w:rsid w:val="00A82485"/>
    <w:rsid w:val="00A8248C"/>
    <w:rsid w:val="00A8331D"/>
    <w:rsid w:val="00A83C04"/>
    <w:rsid w:val="00A8601F"/>
    <w:rsid w:val="00A870D6"/>
    <w:rsid w:val="00A9428B"/>
    <w:rsid w:val="00A972B1"/>
    <w:rsid w:val="00A97B83"/>
    <w:rsid w:val="00AA191B"/>
    <w:rsid w:val="00AA21E0"/>
    <w:rsid w:val="00AA464D"/>
    <w:rsid w:val="00AA4978"/>
    <w:rsid w:val="00AA7D26"/>
    <w:rsid w:val="00AB170D"/>
    <w:rsid w:val="00AB1E78"/>
    <w:rsid w:val="00AB3699"/>
    <w:rsid w:val="00AB3AD5"/>
    <w:rsid w:val="00AB40C9"/>
    <w:rsid w:val="00AB5094"/>
    <w:rsid w:val="00AB620E"/>
    <w:rsid w:val="00AB6294"/>
    <w:rsid w:val="00AB6DC6"/>
    <w:rsid w:val="00AC0CEA"/>
    <w:rsid w:val="00AC1A4A"/>
    <w:rsid w:val="00AC23B7"/>
    <w:rsid w:val="00AC5786"/>
    <w:rsid w:val="00AC5D15"/>
    <w:rsid w:val="00AC6DDA"/>
    <w:rsid w:val="00AD2B47"/>
    <w:rsid w:val="00AD61ED"/>
    <w:rsid w:val="00AE07C9"/>
    <w:rsid w:val="00AE43CC"/>
    <w:rsid w:val="00AF30D3"/>
    <w:rsid w:val="00AF43AB"/>
    <w:rsid w:val="00AF4997"/>
    <w:rsid w:val="00B10780"/>
    <w:rsid w:val="00B16B77"/>
    <w:rsid w:val="00B245CC"/>
    <w:rsid w:val="00B268A7"/>
    <w:rsid w:val="00B2711A"/>
    <w:rsid w:val="00B31933"/>
    <w:rsid w:val="00B33786"/>
    <w:rsid w:val="00B4152D"/>
    <w:rsid w:val="00B43632"/>
    <w:rsid w:val="00B4639C"/>
    <w:rsid w:val="00B46587"/>
    <w:rsid w:val="00B513E5"/>
    <w:rsid w:val="00B56D5A"/>
    <w:rsid w:val="00B56F14"/>
    <w:rsid w:val="00B60CE3"/>
    <w:rsid w:val="00B62F24"/>
    <w:rsid w:val="00B64B94"/>
    <w:rsid w:val="00B663D8"/>
    <w:rsid w:val="00B676B7"/>
    <w:rsid w:val="00B73D7D"/>
    <w:rsid w:val="00B7465B"/>
    <w:rsid w:val="00B76F60"/>
    <w:rsid w:val="00B838AE"/>
    <w:rsid w:val="00B861B6"/>
    <w:rsid w:val="00B878D2"/>
    <w:rsid w:val="00B91B05"/>
    <w:rsid w:val="00B92BA3"/>
    <w:rsid w:val="00B951DF"/>
    <w:rsid w:val="00B966A8"/>
    <w:rsid w:val="00B96883"/>
    <w:rsid w:val="00BA032C"/>
    <w:rsid w:val="00BA2B99"/>
    <w:rsid w:val="00BA61D3"/>
    <w:rsid w:val="00BB3316"/>
    <w:rsid w:val="00BB38EE"/>
    <w:rsid w:val="00BB45AC"/>
    <w:rsid w:val="00BB7177"/>
    <w:rsid w:val="00BC068A"/>
    <w:rsid w:val="00BC13A3"/>
    <w:rsid w:val="00BC169A"/>
    <w:rsid w:val="00BC4145"/>
    <w:rsid w:val="00BC4B8B"/>
    <w:rsid w:val="00BD5C83"/>
    <w:rsid w:val="00BE22CD"/>
    <w:rsid w:val="00BE35FB"/>
    <w:rsid w:val="00BE7966"/>
    <w:rsid w:val="00BF1D2D"/>
    <w:rsid w:val="00BF736C"/>
    <w:rsid w:val="00C0125B"/>
    <w:rsid w:val="00C016FA"/>
    <w:rsid w:val="00C027CE"/>
    <w:rsid w:val="00C02A50"/>
    <w:rsid w:val="00C02F29"/>
    <w:rsid w:val="00C05487"/>
    <w:rsid w:val="00C1113B"/>
    <w:rsid w:val="00C11A93"/>
    <w:rsid w:val="00C12E8E"/>
    <w:rsid w:val="00C136C5"/>
    <w:rsid w:val="00C14742"/>
    <w:rsid w:val="00C15F7B"/>
    <w:rsid w:val="00C20631"/>
    <w:rsid w:val="00C20CD7"/>
    <w:rsid w:val="00C2130B"/>
    <w:rsid w:val="00C213A7"/>
    <w:rsid w:val="00C21887"/>
    <w:rsid w:val="00C26181"/>
    <w:rsid w:val="00C27F25"/>
    <w:rsid w:val="00C31A56"/>
    <w:rsid w:val="00C32FC1"/>
    <w:rsid w:val="00C36518"/>
    <w:rsid w:val="00C432B0"/>
    <w:rsid w:val="00C47EF3"/>
    <w:rsid w:val="00C54F81"/>
    <w:rsid w:val="00C56505"/>
    <w:rsid w:val="00C6320C"/>
    <w:rsid w:val="00C6615E"/>
    <w:rsid w:val="00C6649B"/>
    <w:rsid w:val="00C7184B"/>
    <w:rsid w:val="00C74B73"/>
    <w:rsid w:val="00C82BD6"/>
    <w:rsid w:val="00C91482"/>
    <w:rsid w:val="00C9217C"/>
    <w:rsid w:val="00CA1996"/>
    <w:rsid w:val="00CA2F1F"/>
    <w:rsid w:val="00CA32D9"/>
    <w:rsid w:val="00CA3F7B"/>
    <w:rsid w:val="00CA6EE6"/>
    <w:rsid w:val="00CB231B"/>
    <w:rsid w:val="00CB36E1"/>
    <w:rsid w:val="00CC1CC7"/>
    <w:rsid w:val="00CC2760"/>
    <w:rsid w:val="00CC394D"/>
    <w:rsid w:val="00CC597F"/>
    <w:rsid w:val="00CC638C"/>
    <w:rsid w:val="00CD25CB"/>
    <w:rsid w:val="00CD29C0"/>
    <w:rsid w:val="00CD532C"/>
    <w:rsid w:val="00CD561E"/>
    <w:rsid w:val="00CD6859"/>
    <w:rsid w:val="00CD7438"/>
    <w:rsid w:val="00CE0F4C"/>
    <w:rsid w:val="00CE34BD"/>
    <w:rsid w:val="00CE683F"/>
    <w:rsid w:val="00CF5353"/>
    <w:rsid w:val="00D009BD"/>
    <w:rsid w:val="00D01AA1"/>
    <w:rsid w:val="00D04D92"/>
    <w:rsid w:val="00D0587B"/>
    <w:rsid w:val="00D06813"/>
    <w:rsid w:val="00D07A11"/>
    <w:rsid w:val="00D1293D"/>
    <w:rsid w:val="00D16DEB"/>
    <w:rsid w:val="00D2518A"/>
    <w:rsid w:val="00D316D2"/>
    <w:rsid w:val="00D3695F"/>
    <w:rsid w:val="00D4385B"/>
    <w:rsid w:val="00D45511"/>
    <w:rsid w:val="00D457C4"/>
    <w:rsid w:val="00D510BE"/>
    <w:rsid w:val="00D515DD"/>
    <w:rsid w:val="00D5661F"/>
    <w:rsid w:val="00D568F9"/>
    <w:rsid w:val="00D57B65"/>
    <w:rsid w:val="00D57FB1"/>
    <w:rsid w:val="00D62AF0"/>
    <w:rsid w:val="00D63776"/>
    <w:rsid w:val="00D659CD"/>
    <w:rsid w:val="00D65D2E"/>
    <w:rsid w:val="00D66897"/>
    <w:rsid w:val="00D70436"/>
    <w:rsid w:val="00D71070"/>
    <w:rsid w:val="00D73599"/>
    <w:rsid w:val="00D74336"/>
    <w:rsid w:val="00D769ED"/>
    <w:rsid w:val="00D76BCD"/>
    <w:rsid w:val="00D81455"/>
    <w:rsid w:val="00D81B74"/>
    <w:rsid w:val="00D844D7"/>
    <w:rsid w:val="00D90404"/>
    <w:rsid w:val="00D918FD"/>
    <w:rsid w:val="00D939E8"/>
    <w:rsid w:val="00D97006"/>
    <w:rsid w:val="00DA08F7"/>
    <w:rsid w:val="00DA1CA0"/>
    <w:rsid w:val="00DA3490"/>
    <w:rsid w:val="00DA54B7"/>
    <w:rsid w:val="00DB204E"/>
    <w:rsid w:val="00DB637C"/>
    <w:rsid w:val="00DB7D55"/>
    <w:rsid w:val="00DC288D"/>
    <w:rsid w:val="00DC6448"/>
    <w:rsid w:val="00DD2036"/>
    <w:rsid w:val="00DD31A9"/>
    <w:rsid w:val="00DD513F"/>
    <w:rsid w:val="00DD6465"/>
    <w:rsid w:val="00DD79B7"/>
    <w:rsid w:val="00DF04C3"/>
    <w:rsid w:val="00DF18BE"/>
    <w:rsid w:val="00DF5662"/>
    <w:rsid w:val="00DF59AD"/>
    <w:rsid w:val="00DF6FD8"/>
    <w:rsid w:val="00E01AEC"/>
    <w:rsid w:val="00E0231B"/>
    <w:rsid w:val="00E04CEB"/>
    <w:rsid w:val="00E07E42"/>
    <w:rsid w:val="00E14D21"/>
    <w:rsid w:val="00E15539"/>
    <w:rsid w:val="00E164F0"/>
    <w:rsid w:val="00E16F0F"/>
    <w:rsid w:val="00E20194"/>
    <w:rsid w:val="00E20B1E"/>
    <w:rsid w:val="00E2107D"/>
    <w:rsid w:val="00E250EB"/>
    <w:rsid w:val="00E33C24"/>
    <w:rsid w:val="00E34CA7"/>
    <w:rsid w:val="00E4286A"/>
    <w:rsid w:val="00E47A05"/>
    <w:rsid w:val="00E47D95"/>
    <w:rsid w:val="00E529CB"/>
    <w:rsid w:val="00E53B64"/>
    <w:rsid w:val="00E56E4F"/>
    <w:rsid w:val="00E61C1C"/>
    <w:rsid w:val="00E64690"/>
    <w:rsid w:val="00E64E0E"/>
    <w:rsid w:val="00E714E9"/>
    <w:rsid w:val="00E726C4"/>
    <w:rsid w:val="00E751B6"/>
    <w:rsid w:val="00E7744A"/>
    <w:rsid w:val="00E812A2"/>
    <w:rsid w:val="00E8596B"/>
    <w:rsid w:val="00EA1DB4"/>
    <w:rsid w:val="00EA2ADD"/>
    <w:rsid w:val="00EA2BAE"/>
    <w:rsid w:val="00EA3256"/>
    <w:rsid w:val="00EA5A8A"/>
    <w:rsid w:val="00EA64D8"/>
    <w:rsid w:val="00EA763F"/>
    <w:rsid w:val="00EA7A76"/>
    <w:rsid w:val="00EB0250"/>
    <w:rsid w:val="00EB0ADB"/>
    <w:rsid w:val="00EB1D06"/>
    <w:rsid w:val="00EB4F03"/>
    <w:rsid w:val="00EB5BA7"/>
    <w:rsid w:val="00EB5FE1"/>
    <w:rsid w:val="00EC2F8D"/>
    <w:rsid w:val="00EC4B79"/>
    <w:rsid w:val="00EC5BA8"/>
    <w:rsid w:val="00EC784F"/>
    <w:rsid w:val="00ED4F1F"/>
    <w:rsid w:val="00EE07AC"/>
    <w:rsid w:val="00EE18CC"/>
    <w:rsid w:val="00EE46B5"/>
    <w:rsid w:val="00EE4BA3"/>
    <w:rsid w:val="00EE73AC"/>
    <w:rsid w:val="00EF4234"/>
    <w:rsid w:val="00EF578D"/>
    <w:rsid w:val="00F01A10"/>
    <w:rsid w:val="00F069F5"/>
    <w:rsid w:val="00F06A4D"/>
    <w:rsid w:val="00F071F5"/>
    <w:rsid w:val="00F15A02"/>
    <w:rsid w:val="00F15F92"/>
    <w:rsid w:val="00F20C06"/>
    <w:rsid w:val="00F22DF3"/>
    <w:rsid w:val="00F23AF1"/>
    <w:rsid w:val="00F256A1"/>
    <w:rsid w:val="00F25F6F"/>
    <w:rsid w:val="00F268D2"/>
    <w:rsid w:val="00F26A4C"/>
    <w:rsid w:val="00F3643F"/>
    <w:rsid w:val="00F40D5E"/>
    <w:rsid w:val="00F41492"/>
    <w:rsid w:val="00F458F5"/>
    <w:rsid w:val="00F477F4"/>
    <w:rsid w:val="00F51358"/>
    <w:rsid w:val="00F536D2"/>
    <w:rsid w:val="00F604EC"/>
    <w:rsid w:val="00F614D2"/>
    <w:rsid w:val="00F63F21"/>
    <w:rsid w:val="00F65CCD"/>
    <w:rsid w:val="00F724BB"/>
    <w:rsid w:val="00F73259"/>
    <w:rsid w:val="00F739BC"/>
    <w:rsid w:val="00F74C8E"/>
    <w:rsid w:val="00F836FA"/>
    <w:rsid w:val="00F8761B"/>
    <w:rsid w:val="00F9223F"/>
    <w:rsid w:val="00FA002D"/>
    <w:rsid w:val="00FA3BB8"/>
    <w:rsid w:val="00FA50C0"/>
    <w:rsid w:val="00FA5F12"/>
    <w:rsid w:val="00FA635D"/>
    <w:rsid w:val="00FA6605"/>
    <w:rsid w:val="00FB1CB4"/>
    <w:rsid w:val="00FB23D3"/>
    <w:rsid w:val="00FB5276"/>
    <w:rsid w:val="00FB54B1"/>
    <w:rsid w:val="00FB6671"/>
    <w:rsid w:val="00FB67EE"/>
    <w:rsid w:val="00FB77B1"/>
    <w:rsid w:val="00FC02F0"/>
    <w:rsid w:val="00FC3656"/>
    <w:rsid w:val="00FC3A6A"/>
    <w:rsid w:val="00FC7BD1"/>
    <w:rsid w:val="00FC7C3C"/>
    <w:rsid w:val="00FD24D5"/>
    <w:rsid w:val="00FD3290"/>
    <w:rsid w:val="00FD604F"/>
    <w:rsid w:val="00FE4DEE"/>
    <w:rsid w:val="00FF0BB1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B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B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ina24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Amea-B</dc:creator>
  <cp:lastModifiedBy>ADMIN</cp:lastModifiedBy>
  <cp:revision>2</cp:revision>
  <dcterms:created xsi:type="dcterms:W3CDTF">2016-04-14T15:21:00Z</dcterms:created>
  <dcterms:modified xsi:type="dcterms:W3CDTF">2016-04-14T15:21:00Z</dcterms:modified>
</cp:coreProperties>
</file>